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96" w:rsidRPr="00A9262B" w:rsidRDefault="001B7596" w:rsidP="00A26BAA">
      <w:pPr>
        <w:shd w:val="clear" w:color="auto" w:fill="FFFFFF"/>
        <w:spacing w:after="0" w:line="288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bookmarkStart w:id="0" w:name="_GoBack"/>
      <w:bookmarkEnd w:id="0"/>
      <w:r w:rsidRPr="00A9262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THƯ CẢM ƠN</w:t>
      </w:r>
      <w:r w:rsidR="00833A1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!</w:t>
      </w:r>
    </w:p>
    <w:p w:rsidR="006750A7" w:rsidRDefault="001B7596" w:rsidP="00A26BA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596"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r w:rsidRPr="00A12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QUAN TÂM</w:t>
      </w:r>
      <w:r w:rsidRPr="001B7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ỦNG HỘ</w:t>
      </w:r>
      <w:r w:rsidR="006750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CỦA CB,GV,NV VÀ PHỤ HUYNH TRƯỜNG          MẦM NON CỔ BI TỚI</w:t>
      </w:r>
      <w:r w:rsidRPr="001B7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77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CÁC </w:t>
      </w:r>
      <w:r w:rsidRPr="00A12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GIA ĐÌNH </w:t>
      </w:r>
      <w:r w:rsidR="00177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NẠN NHÂN </w:t>
      </w:r>
      <w:r w:rsidR="004D0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TRONG </w:t>
      </w:r>
      <w:r w:rsidR="00177B4C">
        <w:rPr>
          <w:rFonts w:ascii="Times New Roman" w:eastAsia="Times New Roman" w:hAnsi="Times New Roman" w:cs="Times New Roman"/>
          <w:b/>
          <w:bCs/>
          <w:sz w:val="28"/>
          <w:szCs w:val="28"/>
        </w:rPr>
        <w:t>VỤ HỎA HOẠN TẠI CHUNG CƯ MINI PHỐ KHƯƠNG HẠ NGÀY 12/9/2023</w:t>
      </w:r>
    </w:p>
    <w:p w:rsidR="00177B4C" w:rsidRDefault="00177B4C" w:rsidP="00A26BA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1B7596" w:rsidRPr="001B7596" w:rsidRDefault="001B7596" w:rsidP="00A26BAA">
      <w:pPr>
        <w:shd w:val="clear" w:color="auto" w:fill="FFFFFF"/>
        <w:spacing w:after="0" w:line="288" w:lineRule="auto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1B759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Kính gửi</w:t>
      </w:r>
      <w:r w:rsidRPr="001B7596">
        <w:rPr>
          <w:rFonts w:ascii="Times New Roman" w:eastAsia="Times New Roman" w:hAnsi="Times New Roman" w:cs="Times New Roman"/>
          <w:color w:val="333333"/>
          <w:sz w:val="28"/>
          <w:szCs w:val="28"/>
        </w:rPr>
        <w:t>: - Các đồng chí CBGVNV</w:t>
      </w:r>
      <w:r w:rsidR="004D0B4C">
        <w:rPr>
          <w:rFonts w:ascii="Times New Roman" w:eastAsia="Times New Roman" w:hAnsi="Times New Roman" w:cs="Times New Roman"/>
          <w:color w:val="333333"/>
          <w:sz w:val="28"/>
          <w:szCs w:val="28"/>
        </w:rPr>
        <w:t>, đoàn viên Công đoàn</w:t>
      </w:r>
      <w:r w:rsidRPr="001B75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trường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mầm non Cổ Bi</w:t>
      </w:r>
    </w:p>
    <w:p w:rsidR="001B7596" w:rsidRPr="001B7596" w:rsidRDefault="001B7596" w:rsidP="00A26BAA">
      <w:pPr>
        <w:shd w:val="clear" w:color="auto" w:fill="FFFFFF"/>
        <w:spacing w:after="0" w:line="288" w:lineRule="auto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1B75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 - Các bậc cha mẹ học sinh trường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mầm non Cổ Bi</w:t>
      </w:r>
    </w:p>
    <w:p w:rsidR="001B7596" w:rsidRPr="001B7596" w:rsidRDefault="001B7596" w:rsidP="00A26BAA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B75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Hưởng ứng lời kêu gọi </w:t>
      </w:r>
      <w:r w:rsidR="00177B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của trường mầm non Cổ Bi diễn ra từ 7h-8h30 sáng 18/9/2023 về việc ủng hộ các gia đình nạn nhân </w:t>
      </w:r>
      <w:r w:rsidR="004D0B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trong </w:t>
      </w:r>
      <w:r w:rsidR="00177B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vụ hỏa hoạn tại chung cư Mini Khương Hạ - Hà Nội ngày 12/9/2023. Nhà trường kết hợp cùng Hội cha mẹ học sinh của trường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đã kêu gọi các đồng chí CB,GV,NV trường mầm non Cổ Bi, Các bậc phụ huynh của nhà trường với thông điệp</w:t>
      </w:r>
      <w:r w:rsidR="00A1283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B7596" w:rsidRPr="001B7596" w:rsidRDefault="001B7596" w:rsidP="00A26BAA">
      <w:pPr>
        <w:shd w:val="clear" w:color="auto" w:fill="FFFFFF"/>
        <w:spacing w:after="0" w:line="288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1B75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“CHIA SẺ YÊU THƯƠNG,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CHO ĐI LÀ CÒN MÃI</w:t>
      </w:r>
      <w:r w:rsidRPr="001B75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”</w:t>
      </w:r>
    </w:p>
    <w:p w:rsidR="001B7596" w:rsidRPr="001B7596" w:rsidRDefault="00177B4C" w:rsidP="00A26BAA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Thời gian ủng hộ: từ 7h-8h30 sáng 18/9/2023</w:t>
      </w:r>
      <w:r w:rsidR="001B7596" w:rsidRPr="001B759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05ABC" w:rsidRPr="00C279D8" w:rsidRDefault="001B7596" w:rsidP="00A26BAA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7596">
        <w:rPr>
          <w:rFonts w:ascii="Times New Roman" w:eastAsia="Times New Roman" w:hAnsi="Times New Roman" w:cs="Times New Roman"/>
          <w:color w:val="333333"/>
          <w:sz w:val="28"/>
          <w:szCs w:val="28"/>
        </w:rPr>
        <w:t>Ngay sau khi nhận được lời kêu gọi, rất nhiều cán bộ, giáo viên, nhân viên và phụ huynh học sinh trong nhà trường đã nhiệt tình ủng hộ. Tổng 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ố t</w:t>
      </w:r>
      <w:r w:rsidR="00A05ABC">
        <w:rPr>
          <w:rFonts w:ascii="Times New Roman" w:eastAsia="Times New Roman" w:hAnsi="Times New Roman" w:cs="Times New Roman"/>
          <w:color w:val="333333"/>
          <w:sz w:val="28"/>
          <w:szCs w:val="28"/>
        </w:rPr>
        <w:t>iền thu được đến thời điểm 8h3</w:t>
      </w:r>
      <w:r w:rsidR="008933B1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A05A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ngày 18/9/2023</w:t>
      </w:r>
      <w:r w:rsidRPr="001B75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là: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727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20.740.000đ( Hai mươi triệu, bảy</w:t>
      </w:r>
      <w:r w:rsidR="00C279D8" w:rsidRPr="00C279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trăm bốn mươi nghìn đồng)</w:t>
      </w:r>
    </w:p>
    <w:p w:rsidR="00E46619" w:rsidRDefault="001B7596" w:rsidP="00A26BAA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7596">
        <w:rPr>
          <w:rFonts w:ascii="Times New Roman" w:eastAsia="Times New Roman" w:hAnsi="Times New Roman" w:cs="Times New Roman"/>
          <w:color w:val="333333"/>
          <w:sz w:val="28"/>
          <w:szCs w:val="28"/>
        </w:rPr>
        <w:t>Nhà trường đã </w:t>
      </w:r>
      <w:r w:rsidR="00641C26">
        <w:rPr>
          <w:rFonts w:ascii="Times New Roman" w:eastAsia="Times New Roman" w:hAnsi="Times New Roman" w:cs="Times New Roman"/>
          <w:color w:val="333333"/>
          <w:sz w:val="28"/>
          <w:szCs w:val="28"/>
        </w:rPr>
        <w:t>tổ chức đại diện BGH</w:t>
      </w:r>
      <w:r w:rsidR="00A05ABC">
        <w:rPr>
          <w:rFonts w:ascii="Times New Roman" w:eastAsia="Times New Roman" w:hAnsi="Times New Roman" w:cs="Times New Roman"/>
          <w:color w:val="333333"/>
          <w:sz w:val="28"/>
          <w:szCs w:val="28"/>
        </w:rPr>
        <w:t>, BCHCĐ</w:t>
      </w:r>
      <w:r w:rsidR="00641C26">
        <w:rPr>
          <w:rFonts w:ascii="Times New Roman" w:eastAsia="Times New Roman" w:hAnsi="Times New Roman" w:cs="Times New Roman"/>
          <w:color w:val="333333"/>
          <w:sz w:val="28"/>
          <w:szCs w:val="28"/>
        </w:rPr>
        <w:t>, đại diện Hội CMHS</w:t>
      </w:r>
      <w:r w:rsidR="00A128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05ABC">
        <w:rPr>
          <w:rFonts w:ascii="Times New Roman" w:eastAsia="Times New Roman" w:hAnsi="Times New Roman" w:cs="Times New Roman"/>
          <w:color w:val="333333"/>
          <w:sz w:val="28"/>
          <w:szCs w:val="28"/>
        </w:rPr>
        <w:t>trao gửi về Hội chữ thập đỏ huyện Gia Lâm để Hội trao tận tay các gia định bị nạn</w:t>
      </w:r>
      <w:r w:rsidR="00A12837">
        <w:rPr>
          <w:rFonts w:ascii="Times New Roman" w:eastAsia="Times New Roman" w:hAnsi="Times New Roman" w:cs="Times New Roman"/>
          <w:color w:val="333333"/>
          <w:sz w:val="28"/>
          <w:szCs w:val="28"/>
        </w:rPr>
        <w:t>. Thay mặt nhà trường</w:t>
      </w:r>
      <w:r w:rsidR="00641C26">
        <w:rPr>
          <w:rFonts w:ascii="Times New Roman" w:eastAsia="Times New Roman" w:hAnsi="Times New Roman" w:cs="Times New Roman"/>
          <w:color w:val="333333"/>
          <w:sz w:val="28"/>
          <w:szCs w:val="28"/>
        </w:rPr>
        <w:t>, Ban Đại diện HCMHS</w:t>
      </w:r>
      <w:r w:rsidR="00A05A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và gia đình các nạn nhân</w:t>
      </w:r>
      <w:r w:rsidR="00A128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</w:t>
      </w:r>
      <w:r w:rsidR="00A05ABC">
        <w:rPr>
          <w:rFonts w:ascii="Times New Roman" w:eastAsia="Times New Roman" w:hAnsi="Times New Roman" w:cs="Times New Roman"/>
          <w:color w:val="333333"/>
          <w:sz w:val="28"/>
          <w:szCs w:val="28"/>
        </w:rPr>
        <w:t>in ch</w:t>
      </w:r>
      <w:r w:rsidRPr="001B7596">
        <w:rPr>
          <w:rFonts w:ascii="Times New Roman" w:eastAsia="Times New Roman" w:hAnsi="Times New Roman" w:cs="Times New Roman"/>
          <w:color w:val="333333"/>
          <w:sz w:val="28"/>
          <w:szCs w:val="28"/>
        </w:rPr>
        <w:t>ân thành cảm ơn</w:t>
      </w:r>
      <w:r w:rsidR="00A128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sự đóng góp quý báu của tập thể</w:t>
      </w:r>
      <w:r w:rsidRPr="001B75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CBGVNV và phụ huynh học sinh toàn trường.</w:t>
      </w:r>
      <w:r w:rsidR="00E466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B7596" w:rsidRPr="001B7596" w:rsidRDefault="005C463C" w:rsidP="00A26BAA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466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Trân trọng!</w:t>
      </w:r>
    </w:p>
    <w:p w:rsidR="00641C26" w:rsidRDefault="001B7596" w:rsidP="00A26BA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B759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                                          </w:t>
      </w:r>
      <w:r w:rsidR="00A05A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1B7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A0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BGH,BCHCĐ</w:t>
      </w:r>
    </w:p>
    <w:p w:rsidR="001B7596" w:rsidRDefault="00641C26" w:rsidP="00A26BA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BAN ĐẠI DIỆN HỘI CMHS</w:t>
      </w:r>
    </w:p>
    <w:p w:rsidR="00B93E82" w:rsidRDefault="00B93E82" w:rsidP="00A26BA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93E82" w:rsidRDefault="00B93E82" w:rsidP="00A26BA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5ABC" w:rsidRDefault="00A05ABC" w:rsidP="00A26BA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5ABC" w:rsidRDefault="00A05ABC" w:rsidP="00A26BA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5ABC" w:rsidRDefault="00A05ABC" w:rsidP="00A26BA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5ABC" w:rsidRDefault="00A05ABC" w:rsidP="00A26BA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5ABC" w:rsidRDefault="00A05ABC" w:rsidP="00A26BA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5ABC" w:rsidRDefault="00A05ABC" w:rsidP="00A26BA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5ABC" w:rsidRDefault="00A05ABC" w:rsidP="00A26BAA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5ABC" w:rsidRDefault="00A05ABC" w:rsidP="004D0B4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sectPr w:rsidR="00A05ABC" w:rsidSect="004E476E">
      <w:pgSz w:w="12240" w:h="15840"/>
      <w:pgMar w:top="992" w:right="107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2C"/>
    <w:rsid w:val="00021662"/>
    <w:rsid w:val="00177B4C"/>
    <w:rsid w:val="001B7596"/>
    <w:rsid w:val="002B6A55"/>
    <w:rsid w:val="00446537"/>
    <w:rsid w:val="004D0B4C"/>
    <w:rsid w:val="004E476E"/>
    <w:rsid w:val="0052633F"/>
    <w:rsid w:val="0059454E"/>
    <w:rsid w:val="005C463C"/>
    <w:rsid w:val="0061078B"/>
    <w:rsid w:val="00623E81"/>
    <w:rsid w:val="00641C26"/>
    <w:rsid w:val="006750A7"/>
    <w:rsid w:val="006C0E6B"/>
    <w:rsid w:val="00833A16"/>
    <w:rsid w:val="008933B1"/>
    <w:rsid w:val="008F512C"/>
    <w:rsid w:val="00916E4A"/>
    <w:rsid w:val="009E1129"/>
    <w:rsid w:val="00A05ABC"/>
    <w:rsid w:val="00A12837"/>
    <w:rsid w:val="00A26BAA"/>
    <w:rsid w:val="00A9262B"/>
    <w:rsid w:val="00A96F3A"/>
    <w:rsid w:val="00AD7273"/>
    <w:rsid w:val="00B65442"/>
    <w:rsid w:val="00B93E82"/>
    <w:rsid w:val="00C279D8"/>
    <w:rsid w:val="00DE3589"/>
    <w:rsid w:val="00E4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24</cp:revision>
  <cp:lastPrinted>2022-05-27T05:34:00Z</cp:lastPrinted>
  <dcterms:created xsi:type="dcterms:W3CDTF">2022-05-26T13:17:00Z</dcterms:created>
  <dcterms:modified xsi:type="dcterms:W3CDTF">2023-09-18T02:47:00Z</dcterms:modified>
</cp:coreProperties>
</file>