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CC35" w14:textId="77777777" w:rsidR="006E4F91" w:rsidRPr="00335993" w:rsidRDefault="006E4F91" w:rsidP="006E4F91">
      <w:pPr>
        <w:spacing w:after="0"/>
        <w:rPr>
          <w:rFonts w:cs="Times New Roman"/>
          <w:sz w:val="26"/>
          <w:szCs w:val="26"/>
          <w:lang w:val="vi-VN"/>
        </w:rPr>
      </w:pPr>
      <w:r w:rsidRPr="00335993">
        <w:rPr>
          <w:rFonts w:cs="Times New Roman"/>
          <w:sz w:val="26"/>
          <w:szCs w:val="26"/>
        </w:rPr>
        <w:t>TRƯỜNG</w:t>
      </w:r>
      <w:r w:rsidRPr="00335993">
        <w:rPr>
          <w:rFonts w:cs="Times New Roman"/>
          <w:sz w:val="26"/>
          <w:szCs w:val="26"/>
          <w:lang w:val="vi-VN"/>
        </w:rPr>
        <w:t xml:space="preserve"> THCS CAO BÁ QUÁT</w:t>
      </w:r>
    </w:p>
    <w:p w14:paraId="515CEA77" w14:textId="77777777" w:rsidR="006E4F91" w:rsidRPr="00335993" w:rsidRDefault="006E4F91" w:rsidP="006E4F91">
      <w:pPr>
        <w:spacing w:after="0"/>
        <w:jc w:val="center"/>
        <w:rPr>
          <w:rFonts w:cs="Times New Roman"/>
          <w:b/>
          <w:bCs/>
          <w:szCs w:val="28"/>
          <w:lang w:val="vi-VN"/>
        </w:rPr>
      </w:pPr>
      <w:r w:rsidRPr="00335993">
        <w:rPr>
          <w:rFonts w:cs="Times New Roman"/>
          <w:b/>
          <w:bCs/>
          <w:szCs w:val="28"/>
          <w:lang w:val="vi-VN"/>
        </w:rPr>
        <w:t>ĐỀ CƯƠNG KIỂM TRA CUỐI KÌ II</w:t>
      </w:r>
    </w:p>
    <w:p w14:paraId="749BAF91" w14:textId="77777777" w:rsidR="006E4F91" w:rsidRPr="00335993" w:rsidRDefault="006E4F91" w:rsidP="006E4F91">
      <w:pPr>
        <w:spacing w:after="0"/>
        <w:jc w:val="center"/>
        <w:rPr>
          <w:rFonts w:cs="Times New Roman"/>
          <w:b/>
          <w:bCs/>
          <w:szCs w:val="28"/>
          <w:lang w:val="vi-VN"/>
        </w:rPr>
      </w:pPr>
      <w:r w:rsidRPr="00335993">
        <w:rPr>
          <w:rFonts w:cs="Times New Roman"/>
          <w:b/>
          <w:bCs/>
          <w:szCs w:val="28"/>
          <w:lang w:val="vi-VN"/>
        </w:rPr>
        <w:t>MÔN GDCD 7</w:t>
      </w:r>
    </w:p>
    <w:p w14:paraId="13AB53CD" w14:textId="77777777" w:rsidR="006E4F91" w:rsidRDefault="006E4F91" w:rsidP="006E4F9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ĐỀ CƯƠNG ÔN TẬP CUỐI HKII MÔN GIÁO DỤC CÔNG DÂN 7</w:t>
      </w:r>
    </w:p>
    <w:p w14:paraId="2EBA9858" w14:textId="77777777" w:rsidR="006E4F91" w:rsidRDefault="006E4F91" w:rsidP="006E4F9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I. Lí thuyết</w:t>
      </w:r>
    </w:p>
    <w:p w14:paraId="47733CA3" w14:textId="77777777" w:rsidR="006E4F91" w:rsidRDefault="006E4F91" w:rsidP="006E4F9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- Bài 10: </w:t>
      </w:r>
      <w:r>
        <w:rPr>
          <w:color w:val="000000"/>
          <w:sz w:val="28"/>
          <w:szCs w:val="28"/>
        </w:rPr>
        <w:t>Tệ nạn xã hội.</w:t>
      </w:r>
    </w:p>
    <w:p w14:paraId="2AEA1CCC" w14:textId="77777777" w:rsidR="006E4F91" w:rsidRDefault="006E4F91" w:rsidP="006E4F9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- Bài 11: </w:t>
      </w:r>
      <w:r>
        <w:rPr>
          <w:color w:val="000000"/>
          <w:sz w:val="28"/>
          <w:szCs w:val="28"/>
        </w:rPr>
        <w:t>Thực hiện phòng, chống tệ nạn xã hội.</w:t>
      </w:r>
    </w:p>
    <w:p w14:paraId="725F80F1" w14:textId="77777777" w:rsidR="006E4F91" w:rsidRDefault="006E4F91" w:rsidP="006E4F9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II. Bài tập vận dụng.</w:t>
      </w:r>
    </w:p>
    <w:p w14:paraId="54E29EA7" w14:textId="77777777" w:rsidR="006E4F91" w:rsidRDefault="006E4F91" w:rsidP="006E4F9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A. Trắc nghiệm</w:t>
      </w:r>
    </w:p>
    <w:p w14:paraId="14ED4550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Câu 1: Tệ nạn xã hội là hành vi sai lệch chuẩn mực đạo đức xã hội, vi phạm pháp luật, mang tính phổ biến và gây hậu quả xấu đối với</w:t>
      </w:r>
    </w:p>
    <w:p w14:paraId="6D88BCF7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A. công dân đủ từ 18 tuổi.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B. một số cá nhân, gia đình.</w:t>
      </w:r>
    </w:p>
    <w:p w14:paraId="31C644B2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C. cá nhân, gia đình và xã hội.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D. mọi người trong nhà trường.</w:t>
      </w:r>
    </w:p>
    <w:p w14:paraId="1E4628F9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Câu 2: Phương án nào sau đây không thuộc nội dung hậu quả của tệ nạn xã hội?</w:t>
      </w:r>
    </w:p>
    <w:p w14:paraId="049E96CD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A. Gây mất đoàn kết trong cộng đồng dân cư.</w:t>
      </w:r>
    </w:p>
    <w:p w14:paraId="530BEEBE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B. Gây tổn hại nghiêm trọng về mặt sức khỏe, tinh thần.</w:t>
      </w:r>
    </w:p>
    <w:p w14:paraId="0BD2D8AD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C. Gây tổn hại về mặt tinh thần, thậm chí là tính mạng.</w:t>
      </w:r>
    </w:p>
    <w:p w14:paraId="32CF1CAC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D. Tình trạng bạo lực và phá vỡ hạnh phúc của gia đình.</w:t>
      </w:r>
    </w:p>
    <w:p w14:paraId="4E8BB253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Câu 3: Để tránh vấp phải tệ nạn xã hội, mỗi chúng ta không nên có hành động nào sau đây?</w:t>
      </w:r>
    </w:p>
    <w:p w14:paraId="6044EAB3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A. Thử tham gia vào tệ nạn xã hội để biết.</w:t>
      </w:r>
    </w:p>
    <w:p w14:paraId="4EECB8FB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B. Chủ động tìm hiểu thông tin về tệ nạn xã hội.</w:t>
      </w:r>
    </w:p>
    <w:p w14:paraId="6A815ADC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C. Tham gia tuyên truyền phòng tránh tệ nạn xã hội.</w:t>
      </w:r>
    </w:p>
    <w:p w14:paraId="7F87966A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D. Lên án những hành vi lôi kéo, tham gia tệ nạn xã hội.</w:t>
      </w:r>
    </w:p>
    <w:p w14:paraId="0FA26150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Câu 4: K là nữ sinh lớp 12 nổi tiếng xinh đẹp, một lần trên đường đi học về, một người phụ nữ lạ mặt đã chủ động bắt chuyện với K và còn có ý muốn rủ K đi chơi nhưng lại được cho thêm tiền. Trong trường hợp này, nếu là K em sẽ lựa chọn cách ứng xử nào sau đây?</w:t>
      </w:r>
    </w:p>
    <w:p w14:paraId="637BF6D4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A. Đồng ý và đề nghị rủ thêm bạn gái đi cùng.</w:t>
      </w:r>
    </w:p>
    <w:p w14:paraId="25B908C5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B. Mắng chửi cho người phụ nữ một trận và bỏ đi.</w:t>
      </w:r>
    </w:p>
    <w:p w14:paraId="46923AAB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C. Đồng ý và mang chuyện đi khoe với bạn bè trong lớp.</w:t>
      </w:r>
    </w:p>
    <w:p w14:paraId="72E18870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D. Từ chối và báo với cơ quan công an để có biện pháp hỗ trợ.</w:t>
      </w:r>
    </w:p>
    <w:p w14:paraId="513C141E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Câu 5: Nhận định nào sau đây đúng khi bàn về vấn đề tệ nạn xã hội?</w:t>
      </w:r>
    </w:p>
    <w:p w14:paraId="08DC9E3D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A. Không phải tệ nạn xã hội nào cũng vi phạm pháp luật.</w:t>
      </w:r>
    </w:p>
    <w:p w14:paraId="12AF4DC0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B. Nam giới sẽ dính vào tệ nạn xã hội nhiều hơn nữ giới.</w:t>
      </w:r>
    </w:p>
    <w:p w14:paraId="6A466C14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C. Chỉ những người nghèo mới dễ lâm vào tệ nạn xã hội.</w:t>
      </w:r>
    </w:p>
    <w:p w14:paraId="2AAD3759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D. Tệ nạn xã hội là hành vi sai lệch chuẩn mực đạo đức xã hội.</w:t>
      </w:r>
    </w:p>
    <w:p w14:paraId="52312361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Câu 6: Tệ nạn xã hội phổ biến bao gồm</w:t>
      </w:r>
    </w:p>
    <w:p w14:paraId="4227161B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A. bạo lực học đường, bạo lực gia đình.</w:t>
      </w:r>
    </w:p>
    <w:p w14:paraId="7087E9CA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B. bạo lực gia đình, buôn bán gỗ trái phép.</w:t>
      </w:r>
    </w:p>
    <w:p w14:paraId="2920DE60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C. buôn bán chất cháy nổ, động vật quý hiếm.</w:t>
      </w:r>
    </w:p>
    <w:p w14:paraId="6CFFC33E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D. ma tuý, cờ bạc, mại dâm và mê tín dị đoan.</w:t>
      </w:r>
    </w:p>
    <w:p w14:paraId="2AF20E79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Câu 7: Bà V là chủ của một đường dây buôn bán ma túy. Theo quy định của pháp luật, bà V sẽ phải chịu hình thức xử phạt nào sau đây?</w:t>
      </w:r>
    </w:p>
    <w:p w14:paraId="2321EFA1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A. Khiến trách.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B. Kỉ luật.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C. Hình sự.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D. Phạt tiền.</w:t>
      </w:r>
    </w:p>
    <w:p w14:paraId="67F2CBC0" w14:textId="77777777" w:rsidR="006E4F91" w:rsidRDefault="006E4F91" w:rsidP="006E4F9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Câu 8: </w:t>
      </w:r>
      <w:r>
        <w:rPr>
          <w:b/>
          <w:bCs/>
          <w:color w:val="000000"/>
          <w:sz w:val="28"/>
          <w:szCs w:val="28"/>
          <w:shd w:val="clear" w:color="auto" w:fill="FFFFFF"/>
        </w:rPr>
        <w:t>Pháp luật nước ta không nghiêm cấm hành vi nào sau đây?</w:t>
      </w:r>
    </w:p>
    <w:p w14:paraId="687F83E7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A. Sản xuất, tàng trữ, vận chuyển, mua bán, sử dụng, tổ chức sử dụng trái phép chất ma tuý.</w:t>
      </w:r>
    </w:p>
    <w:p w14:paraId="7EF4181F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B. Cưỡng bức, lôi kéo người khác sử dụng trái phép chất ma tuý.</w:t>
      </w:r>
    </w:p>
    <w:p w14:paraId="754E49FB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C. mua dâm, bán dâm, chứa mại dâm, tổ chức hoạt động mại dâm, môi giới mại dâm.</w:t>
      </w:r>
    </w:p>
    <w:p w14:paraId="5779119A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D. Tham gia đăng kí kinh doanh những mặt hàng mà pháp luật cho phép.</w:t>
      </w:r>
    </w:p>
    <w:p w14:paraId="5AA51EAE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b/>
          <w:bCs/>
          <w:color w:val="000000"/>
          <w:sz w:val="28"/>
          <w:szCs w:val="28"/>
        </w:rPr>
        <w:t>Câu 9: Để phòng, chống tệ nạn xã hội, pháp luật nước ta nghiêm cấm hành vi nào sau đây?</w:t>
      </w:r>
    </w:p>
    <w:p w14:paraId="0B96DBF8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A. Buôn bán, vận chuyển chất ma túy.</w:t>
      </w:r>
    </w:p>
    <w:p w14:paraId="35817C01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B. Tuyên truyền phòng chống tệ nạn xã hội.</w:t>
      </w:r>
    </w:p>
    <w:p w14:paraId="437F1412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C. Tổ chức buôn bán hàng hóa nông nghiệp.</w:t>
      </w:r>
    </w:p>
    <w:p w14:paraId="7D31CAFB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D. Tham gia xuất khẩu lao động để làm kinh tế.</w:t>
      </w:r>
    </w:p>
    <w:p w14:paraId="7A44F438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b/>
          <w:bCs/>
          <w:color w:val="000000"/>
          <w:sz w:val="28"/>
          <w:szCs w:val="28"/>
        </w:rPr>
        <w:t>Câu 10: Theo quy định của pháp luật, trẻ em không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được phép</w:t>
      </w:r>
    </w:p>
    <w:p w14:paraId="4259FE0E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A. uống rượu, hút thuốc, đánh bạc hay dùng các chất kích thích.</w:t>
      </w:r>
    </w:p>
    <w:p w14:paraId="117446B7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B. học tập và làm theo tấm gương đạo đức Hồ Chí Minh.</w:t>
      </w:r>
    </w:p>
    <w:p w14:paraId="34C995F9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C. vui chơi, giải trí, tham gia vào các hoạt động lành mạnh.</w:t>
      </w:r>
    </w:p>
    <w:p w14:paraId="348B53D7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D. tham gia học tập, vui chơi, nghiên cứu khoa học.</w:t>
      </w:r>
    </w:p>
    <w:p w14:paraId="601C2589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b/>
          <w:bCs/>
          <w:color w:val="000000"/>
          <w:sz w:val="28"/>
          <w:szCs w:val="28"/>
        </w:rPr>
        <w:t>Câu 11: Trách nhiệm của công dân trong phòng, chống tệ nạn xã hội bao gồm nội dung nào sau đây?</w:t>
      </w:r>
    </w:p>
    <w:p w14:paraId="32D8EF15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A. Thực hiện lối sống lành mạnh, an toàn và tuân thủ pháp luật.</w:t>
      </w:r>
    </w:p>
    <w:p w14:paraId="4758CB33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B. Xây dựng gia đình văn hóa, lành mạnh và phát triển.</w:t>
      </w:r>
    </w:p>
    <w:p w14:paraId="347843D0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C. Tích cực tham gia vào các hoạt động vì cộng đồng.</w:t>
      </w:r>
    </w:p>
    <w:p w14:paraId="04CE45B4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D. Tuyên truyền, vận động mọi người tránh xa tệ nạn xã hội.</w:t>
      </w:r>
    </w:p>
    <w:p w14:paraId="7854B446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b/>
          <w:bCs/>
          <w:color w:val="000000"/>
          <w:sz w:val="28"/>
          <w:szCs w:val="28"/>
        </w:rPr>
        <w:t>Câu 12: Hành vi của chủ thể nào sau đây vi phạm pháp luật về phòng, chống tệ nạn xã hội?</w:t>
      </w:r>
    </w:p>
    <w:p w14:paraId="6494CFDF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A. Anh K từ chối chơi cờ bạc khi được bạn rủ rê.</w:t>
      </w:r>
    </w:p>
    <w:p w14:paraId="3BF79453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B. Ông P đồng ý vận chuyển ma túy sang tỉnh khác.</w:t>
      </w:r>
    </w:p>
    <w:p w14:paraId="240206BA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C. Chị M tham gia tuyên truyền phòng chống tệ nạn ở địa phương.</w:t>
      </w:r>
    </w:p>
    <w:p w14:paraId="7CC8C77D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D. Cán bộ xã X xử phạt hành vi cờ bạc trái phép.</w:t>
      </w:r>
    </w:p>
    <w:p w14:paraId="3D99EFE9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b/>
          <w:bCs/>
          <w:color w:val="000000"/>
          <w:sz w:val="28"/>
          <w:szCs w:val="28"/>
        </w:rPr>
        <w:t>Câu 13: Cuối tuần Q sang rủ M đi chơi bài ăn tiền cùng một nhóm bạn. Nếu là M em sẽ lựa chọn cách ứng xử nào sau đây cho phù hợp?</w:t>
      </w:r>
    </w:p>
    <w:p w14:paraId="55958DE4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A. Đồng ý và tham gia chơi cùng các bạn.</w:t>
      </w:r>
    </w:p>
    <w:p w14:paraId="65715245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lastRenderedPageBreak/>
        <w:t>B. Từ chối và khuyên bạn không nên tham gia.</w:t>
      </w:r>
    </w:p>
    <w:p w14:paraId="476E173A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C. Đồng ý và yêu cầu rủ thêm bạn cùng lớp.</w:t>
      </w:r>
    </w:p>
    <w:p w14:paraId="657DF711" w14:textId="77777777" w:rsidR="006E4F91" w:rsidRDefault="006E4F91" w:rsidP="006E4F91">
      <w:pPr>
        <w:pStyle w:val="NormalWeb"/>
        <w:spacing w:before="0" w:beforeAutospacing="0" w:after="0" w:afterAutospacing="0"/>
        <w:ind w:left="48" w:right="48"/>
        <w:jc w:val="both"/>
      </w:pPr>
      <w:r>
        <w:rPr>
          <w:color w:val="000000"/>
          <w:sz w:val="28"/>
          <w:szCs w:val="28"/>
        </w:rPr>
        <w:t>D. Mặc kệ bạn chơi nhưng bản thân không chơi.</w:t>
      </w:r>
    </w:p>
    <w:p w14:paraId="2C7C2FB4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Câu 14: Hành vi nào sau đây vi phạm quy định của Luật Trẻ em năm 2016 về phòng, chống tệ nạn xã hội?</w:t>
      </w:r>
    </w:p>
    <w:p w14:paraId="333ECEC7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A. Cho trẻ em sử dụng rượu bia.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B. Cung cấp các dịch vụ học tập. </w:t>
      </w:r>
    </w:p>
    <w:p w14:paraId="0B8F7F97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C. Bình đẳng về cơ hội học tập.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D. Tham gia các hoạt động văn hoá.</w:t>
      </w:r>
    </w:p>
    <w:p w14:paraId="1B1E686C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Câu 15: Hành vi nào sau đây không vi phạm quy định của Luật phòng, chống ma tuý năm 2021?</w:t>
      </w:r>
    </w:p>
    <w:p w14:paraId="7898C349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A. Lôi kéo người khác sử dụng trái phép chất ma tuý. </w:t>
      </w:r>
    </w:p>
    <w:p w14:paraId="1788AF5F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B. Hỗ trợ người nghiện ma tuý.</w:t>
      </w:r>
    </w:p>
    <w:p w14:paraId="71BCA00F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C. Mua bán trái phép chất ma tuý.</w:t>
      </w:r>
    </w:p>
    <w:p w14:paraId="6C554367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D. Xúi giục người khác sử dụng trái phép chất ma tuý. </w:t>
      </w:r>
    </w:p>
    <w:p w14:paraId="1E07AC3F" w14:textId="77777777" w:rsidR="006E4F91" w:rsidRDefault="006E4F91" w:rsidP="006E4F9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B. Tự luận.</w:t>
      </w:r>
    </w:p>
    <w:p w14:paraId="2767C108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Câu 1: </w:t>
      </w:r>
      <w:r>
        <w:rPr>
          <w:color w:val="000000"/>
          <w:sz w:val="28"/>
          <w:szCs w:val="28"/>
        </w:rPr>
        <w:t>K và T là đôi bạn thân trong lớp. Gần đây, K thấy T có biểu hiện của người nghiện game như thường xuyên bỏ học, không làm bài tập về nhà, dành rất nhiều thời gian để chơi game. K băn khoăn, không biết phải làm thế nào để giúp bạn?</w:t>
      </w:r>
    </w:p>
    <w:p w14:paraId="52652912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Nếu là K trong tình huống trên, em sẽ làm gì? </w:t>
      </w:r>
    </w:p>
    <w:p w14:paraId="0DE5773A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Câu 2: </w:t>
      </w:r>
      <w:r>
        <w:rPr>
          <w:color w:val="000000"/>
          <w:sz w:val="28"/>
          <w:szCs w:val="28"/>
        </w:rPr>
        <w:t>Có ý kiến cho rằng, nguyên nhân sâu xa nhất dẫn đến học sinh mắc các tệ nạn xã hội là do thiếu một môi trường sống lành mạnh.</w:t>
      </w:r>
    </w:p>
    <w:p w14:paraId="371B9DD3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Em có đồng tình với ý kiến trên không? Vì sao?</w:t>
      </w:r>
    </w:p>
    <w:p w14:paraId="39827282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Câu 3: </w:t>
      </w:r>
      <w:r>
        <w:rPr>
          <w:color w:val="000000"/>
          <w:sz w:val="28"/>
          <w:szCs w:val="28"/>
        </w:rPr>
        <w:t>Gần đây, sau giờ tan trường, D thường rủ K đi chơi xóc đĩa ăn tiền. D chia sẻ trong lớp mình có rất nhiều bạn đã tham gia và kiếm được rất nhiều tiền. Tuy nhiên, khi bị K từ chối với lí do là không có tiền để tham gia thì D đã đe doạ và ép buộc K đi cùng với các bạn của mình.</w:t>
      </w:r>
    </w:p>
    <w:p w14:paraId="5C6FAA4F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a) Theo em, hành vi của D có vi phạm quy định của pháp luật về phòng, chống tệ nạn xã hội không?</w:t>
      </w:r>
    </w:p>
    <w:p w14:paraId="42E584AC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b) Nếu là K trong trường hợp này, em sẽ làm gì để không mắc vào tệ nạn cờ bạc?</w:t>
      </w:r>
    </w:p>
    <w:p w14:paraId="7A1F8A81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Câu 4: </w:t>
      </w:r>
      <w:r>
        <w:rPr>
          <w:color w:val="000000"/>
          <w:sz w:val="28"/>
          <w:szCs w:val="28"/>
        </w:rPr>
        <w:t>Con ốm, nhưng chị M lại không đưa con đến bệnh viện khám chữa, mà lại tin Ông X là thầy cúng trong làng. Mỗi lần cúng, ông X lại yêu cầu chị M đưa 10 triệu đồng, nhưng con chị vẫn không khỏi. Để lấy tiền cúng cho con, anh P là chồng chị M đã tổ chức đánh bạc nên đã bị công an bắt giữ.</w:t>
      </w:r>
    </w:p>
    <w:p w14:paraId="271176C5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a) Em hãy liệt kê các hành vi vi phạm pháp luật về phòng, chống tệ nạn xã hội của ông X, anh P.</w:t>
      </w:r>
    </w:p>
    <w:p w14:paraId="64061970" w14:textId="77777777" w:rsidR="006E4F91" w:rsidRDefault="006E4F91" w:rsidP="006E4F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b) Theo em, các hành vi của ông X và anh P sẽ bị xử phạt như thế nào? </w:t>
      </w:r>
    </w:p>
    <w:p w14:paraId="236C5EEE" w14:textId="77777777" w:rsidR="006E4F91" w:rsidRDefault="006E4F91"/>
    <w:sectPr w:rsidR="006E4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91"/>
    <w:rsid w:val="006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662F"/>
  <w15:chartTrackingRefBased/>
  <w15:docId w15:val="{0945F3B2-6B9A-604B-92C6-F4029563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F91"/>
    <w:pPr>
      <w:spacing w:after="200" w:line="276" w:lineRule="auto"/>
    </w:pPr>
    <w:rPr>
      <w:rFonts w:ascii="Times New Roman" w:hAnsi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link w:val="NormalWebChar1"/>
    <w:uiPriority w:val="99"/>
    <w:unhideWhenUsed/>
    <w:qFormat/>
    <w:rsid w:val="006E4F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6E4F91"/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DefaultParagraphFont"/>
    <w:rsid w:val="006E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yen</dc:creator>
  <cp:keywords/>
  <dc:description/>
  <cp:lastModifiedBy>hai yen</cp:lastModifiedBy>
  <cp:revision>1</cp:revision>
  <dcterms:created xsi:type="dcterms:W3CDTF">2023-04-14T15:41:00Z</dcterms:created>
  <dcterms:modified xsi:type="dcterms:W3CDTF">2023-04-14T15:41:00Z</dcterms:modified>
</cp:coreProperties>
</file>