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Layout w:type="fixed"/>
        <w:tblLook w:val="0000"/>
      </w:tblPr>
      <w:tblGrid>
        <w:gridCol w:w="3969"/>
        <w:gridCol w:w="6096"/>
      </w:tblGrid>
      <w:tr w:rsidR="009862C6" w:rsidRPr="007942A5" w:rsidTr="00D32744">
        <w:trPr>
          <w:trHeight w:val="1440"/>
        </w:trPr>
        <w:tc>
          <w:tcPr>
            <w:tcW w:w="3969" w:type="dxa"/>
          </w:tcPr>
          <w:p w:rsidR="009862C6" w:rsidRPr="006E5239" w:rsidRDefault="009862C6" w:rsidP="008845EE">
            <w:pPr>
              <w:keepNext/>
              <w:jc w:val="center"/>
              <w:outlineLvl w:val="1"/>
              <w:rPr>
                <w:bCs/>
                <w:sz w:val="26"/>
                <w:szCs w:val="26"/>
              </w:rPr>
            </w:pPr>
            <w:r>
              <w:rPr>
                <w:bCs/>
                <w:sz w:val="26"/>
                <w:szCs w:val="26"/>
              </w:rPr>
              <w:t>UBND HUYỆN GIA LÂM</w:t>
            </w:r>
          </w:p>
          <w:p w:rsidR="009862C6" w:rsidRPr="006E5239" w:rsidRDefault="009862C6" w:rsidP="008845EE">
            <w:pPr>
              <w:keepNext/>
              <w:jc w:val="center"/>
              <w:outlineLvl w:val="1"/>
              <w:rPr>
                <w:b/>
                <w:bCs/>
                <w:sz w:val="26"/>
                <w:szCs w:val="26"/>
              </w:rPr>
            </w:pPr>
            <w:r>
              <w:rPr>
                <w:b/>
                <w:bCs/>
                <w:sz w:val="26"/>
                <w:szCs w:val="26"/>
              </w:rPr>
              <w:t>TRƯỜNG MN BÌNH MINH</w:t>
            </w:r>
          </w:p>
          <w:p w:rsidR="009862C6" w:rsidRPr="006E5239" w:rsidRDefault="00CE2A41" w:rsidP="008845EE">
            <w:pPr>
              <w:keepNext/>
              <w:outlineLvl w:val="1"/>
              <w:rPr>
                <w:bCs/>
              </w:rPr>
            </w:pPr>
            <w:r w:rsidRPr="00CE2A41">
              <w:rPr>
                <w:noProof/>
              </w:rPr>
              <w:pict>
                <v:line id="_x0000_s1030" style="position:absolute;z-index:487549440" from="47.95pt,3.7pt" to="145pt,3.7pt"/>
              </w:pict>
            </w:r>
          </w:p>
          <w:p w:rsidR="009862C6" w:rsidRPr="003A4B86" w:rsidRDefault="009862C6" w:rsidP="008845EE">
            <w:pPr>
              <w:jc w:val="center"/>
            </w:pPr>
            <w:r>
              <w:rPr>
                <w:spacing w:val="-12"/>
              </w:rPr>
              <w:t xml:space="preserve"> </w:t>
            </w:r>
          </w:p>
        </w:tc>
        <w:tc>
          <w:tcPr>
            <w:tcW w:w="6096" w:type="dxa"/>
          </w:tcPr>
          <w:p w:rsidR="009862C6" w:rsidRPr="00A643E1" w:rsidRDefault="009862C6" w:rsidP="008845EE">
            <w:pPr>
              <w:jc w:val="center"/>
              <w:rPr>
                <w:b/>
                <w:bCs/>
                <w:sz w:val="28"/>
                <w:szCs w:val="26"/>
              </w:rPr>
            </w:pPr>
            <w:r w:rsidRPr="00A643E1">
              <w:rPr>
                <w:b/>
                <w:bCs/>
                <w:sz w:val="26"/>
                <w:szCs w:val="26"/>
              </w:rPr>
              <w:t>CỘNG HOÀ XÃ HỘI CHỦ NGHĨA VIỆT NAM</w:t>
            </w:r>
          </w:p>
          <w:p w:rsidR="009862C6" w:rsidRPr="00A643E1" w:rsidRDefault="009862C6" w:rsidP="008845EE">
            <w:pPr>
              <w:jc w:val="center"/>
              <w:rPr>
                <w:b/>
                <w:bCs/>
                <w:sz w:val="28"/>
              </w:rPr>
            </w:pPr>
            <w:r w:rsidRPr="00A643E1">
              <w:rPr>
                <w:b/>
                <w:bCs/>
                <w:sz w:val="28"/>
              </w:rPr>
              <w:t>Độc lập – Tự do – Hạnh phúc</w:t>
            </w:r>
          </w:p>
          <w:p w:rsidR="009862C6" w:rsidRPr="008A4EED" w:rsidRDefault="00CE2A41" w:rsidP="008845EE">
            <w:pPr>
              <w:jc w:val="center"/>
              <w:rPr>
                <w:b/>
                <w:bCs/>
                <w:sz w:val="26"/>
              </w:rPr>
            </w:pPr>
            <w:r w:rsidRPr="00CE2A41">
              <w:rPr>
                <w:b/>
                <w:bCs/>
                <w:noProof/>
                <w:sz w:val="24"/>
                <w:szCs w:val="26"/>
              </w:rPr>
              <w:pict>
                <v:line id="_x0000_s1031" style="position:absolute;left:0;text-align:left;z-index:487550464" from="70.75pt,3.3pt" to="214.75pt,3.3pt"/>
              </w:pict>
            </w:r>
          </w:p>
          <w:p w:rsidR="009862C6" w:rsidRPr="00457DF0" w:rsidRDefault="009862C6" w:rsidP="00627B88">
            <w:pPr>
              <w:jc w:val="center"/>
              <w:rPr>
                <w:i/>
                <w:iCs/>
              </w:rPr>
            </w:pPr>
            <w:r w:rsidRPr="00A643E1">
              <w:rPr>
                <w:i/>
                <w:iCs/>
                <w:sz w:val="28"/>
              </w:rPr>
              <w:t>Ninh Hiệp,</w:t>
            </w:r>
            <w:r>
              <w:rPr>
                <w:i/>
                <w:iCs/>
                <w:sz w:val="28"/>
              </w:rPr>
              <w:t xml:space="preserve"> </w:t>
            </w:r>
            <w:r w:rsidRPr="00A643E1">
              <w:rPr>
                <w:i/>
                <w:iCs/>
                <w:sz w:val="28"/>
              </w:rPr>
              <w:t xml:space="preserve">ngày </w:t>
            </w:r>
            <w:r>
              <w:rPr>
                <w:i/>
                <w:iCs/>
                <w:sz w:val="28"/>
              </w:rPr>
              <w:t>1</w:t>
            </w:r>
            <w:r w:rsidR="00627B88">
              <w:rPr>
                <w:i/>
                <w:iCs/>
                <w:sz w:val="28"/>
              </w:rPr>
              <w:t>3</w:t>
            </w:r>
            <w:r w:rsidRPr="00A643E1">
              <w:rPr>
                <w:i/>
                <w:iCs/>
                <w:sz w:val="28"/>
              </w:rPr>
              <w:t xml:space="preserve"> tháng </w:t>
            </w:r>
            <w:r>
              <w:rPr>
                <w:i/>
                <w:iCs/>
                <w:sz w:val="28"/>
              </w:rPr>
              <w:t>12</w:t>
            </w:r>
            <w:r w:rsidRPr="00A643E1">
              <w:rPr>
                <w:i/>
                <w:iCs/>
                <w:sz w:val="28"/>
              </w:rPr>
              <w:t xml:space="preserve"> năm 202</w:t>
            </w:r>
            <w:r>
              <w:rPr>
                <w:i/>
                <w:iCs/>
                <w:sz w:val="28"/>
              </w:rPr>
              <w:t>3</w:t>
            </w:r>
          </w:p>
        </w:tc>
      </w:tr>
    </w:tbl>
    <w:p w:rsidR="009862C6" w:rsidRDefault="009862C6"/>
    <w:p w:rsidR="00A423D3" w:rsidRDefault="0062564F">
      <w:pPr>
        <w:pStyle w:val="Heading1"/>
        <w:spacing w:line="322" w:lineRule="exact"/>
      </w:pPr>
      <w:r>
        <w:t>BIÊN</w:t>
      </w:r>
      <w:r w:rsidR="009862C6">
        <w:t xml:space="preserve"> </w:t>
      </w:r>
      <w:r>
        <w:rPr>
          <w:spacing w:val="-5"/>
        </w:rPr>
        <w:t>BẢN</w:t>
      </w:r>
    </w:p>
    <w:p w:rsidR="00A423D3" w:rsidRDefault="0062564F">
      <w:pPr>
        <w:ind w:left="209"/>
        <w:jc w:val="center"/>
        <w:rPr>
          <w:b/>
          <w:spacing w:val="-4"/>
          <w:sz w:val="28"/>
        </w:rPr>
      </w:pPr>
      <w:r>
        <w:rPr>
          <w:b/>
          <w:sz w:val="28"/>
        </w:rPr>
        <w:t>Họp</w:t>
      </w:r>
      <w:r w:rsidR="009862C6">
        <w:rPr>
          <w:b/>
          <w:sz w:val="28"/>
        </w:rPr>
        <w:t xml:space="preserve"> </w:t>
      </w:r>
      <w:r>
        <w:rPr>
          <w:b/>
          <w:sz w:val="28"/>
        </w:rPr>
        <w:t>triển</w:t>
      </w:r>
      <w:r w:rsidR="009862C6">
        <w:rPr>
          <w:b/>
          <w:sz w:val="28"/>
        </w:rPr>
        <w:t xml:space="preserve"> </w:t>
      </w:r>
      <w:r>
        <w:rPr>
          <w:b/>
          <w:sz w:val="28"/>
        </w:rPr>
        <w:t>khai</w:t>
      </w:r>
      <w:r w:rsidR="009862C6">
        <w:rPr>
          <w:b/>
          <w:sz w:val="28"/>
        </w:rPr>
        <w:t xml:space="preserve"> </w:t>
      </w:r>
      <w:r>
        <w:rPr>
          <w:b/>
          <w:sz w:val="28"/>
        </w:rPr>
        <w:t>công</w:t>
      </w:r>
      <w:r w:rsidR="009862C6">
        <w:rPr>
          <w:b/>
          <w:sz w:val="28"/>
        </w:rPr>
        <w:t xml:space="preserve"> </w:t>
      </w:r>
      <w:r>
        <w:rPr>
          <w:b/>
          <w:sz w:val="28"/>
        </w:rPr>
        <w:t>tác</w:t>
      </w:r>
      <w:r w:rsidR="009862C6">
        <w:rPr>
          <w:b/>
          <w:sz w:val="28"/>
        </w:rPr>
        <w:t xml:space="preserve"> </w:t>
      </w:r>
      <w:r>
        <w:rPr>
          <w:b/>
          <w:sz w:val="28"/>
        </w:rPr>
        <w:t>kê</w:t>
      </w:r>
      <w:r w:rsidR="009862C6">
        <w:rPr>
          <w:b/>
          <w:sz w:val="28"/>
        </w:rPr>
        <w:t xml:space="preserve"> </w:t>
      </w:r>
      <w:r>
        <w:rPr>
          <w:b/>
          <w:sz w:val="28"/>
        </w:rPr>
        <w:t>khai tài</w:t>
      </w:r>
      <w:r w:rsidR="009862C6">
        <w:rPr>
          <w:b/>
          <w:sz w:val="28"/>
        </w:rPr>
        <w:t xml:space="preserve"> </w:t>
      </w:r>
      <w:r>
        <w:rPr>
          <w:b/>
          <w:sz w:val="28"/>
        </w:rPr>
        <w:t>sản,</w:t>
      </w:r>
      <w:r w:rsidR="00E14C17">
        <w:rPr>
          <w:b/>
          <w:sz w:val="28"/>
        </w:rPr>
        <w:t xml:space="preserve"> </w:t>
      </w:r>
      <w:r>
        <w:rPr>
          <w:b/>
          <w:sz w:val="28"/>
        </w:rPr>
        <w:t>thu</w:t>
      </w:r>
      <w:r w:rsidR="009862C6">
        <w:rPr>
          <w:b/>
          <w:sz w:val="28"/>
        </w:rPr>
        <w:t xml:space="preserve"> </w:t>
      </w:r>
      <w:r>
        <w:rPr>
          <w:b/>
          <w:sz w:val="28"/>
        </w:rPr>
        <w:t>nhập</w:t>
      </w:r>
      <w:r w:rsidR="009862C6">
        <w:rPr>
          <w:b/>
          <w:sz w:val="28"/>
        </w:rPr>
        <w:t xml:space="preserve"> </w:t>
      </w:r>
      <w:r>
        <w:rPr>
          <w:b/>
          <w:sz w:val="28"/>
        </w:rPr>
        <w:t>năm</w:t>
      </w:r>
      <w:r w:rsidR="009862C6">
        <w:rPr>
          <w:b/>
          <w:sz w:val="28"/>
        </w:rPr>
        <w:t xml:space="preserve"> </w:t>
      </w:r>
      <w:r>
        <w:rPr>
          <w:b/>
          <w:spacing w:val="-4"/>
          <w:sz w:val="28"/>
        </w:rPr>
        <w:t>2023</w:t>
      </w:r>
    </w:p>
    <w:p w:rsidR="009862C6" w:rsidRDefault="009862C6">
      <w:pPr>
        <w:ind w:left="209"/>
        <w:jc w:val="center"/>
        <w:rPr>
          <w:b/>
          <w:spacing w:val="-4"/>
          <w:sz w:val="28"/>
        </w:rPr>
      </w:pPr>
      <w:r>
        <w:rPr>
          <w:b/>
          <w:spacing w:val="-4"/>
          <w:sz w:val="28"/>
        </w:rPr>
        <w:t>––––––––––––––</w:t>
      </w:r>
    </w:p>
    <w:p w:rsidR="00BF472B" w:rsidRPr="009862C6" w:rsidRDefault="00BF472B">
      <w:pPr>
        <w:ind w:left="209"/>
        <w:jc w:val="center"/>
        <w:rPr>
          <w:b/>
          <w:sz w:val="28"/>
        </w:rPr>
      </w:pPr>
    </w:p>
    <w:p w:rsidR="00A423D3" w:rsidRDefault="0062564F" w:rsidP="00BF472B">
      <w:pPr>
        <w:pStyle w:val="BodyText"/>
        <w:spacing w:before="120" w:line="360" w:lineRule="exact"/>
        <w:ind w:left="0" w:right="51" w:firstLine="720"/>
      </w:pPr>
      <w:r>
        <w:t xml:space="preserve">Hôm nay, vào hồi </w:t>
      </w:r>
      <w:r w:rsidR="00E14C17">
        <w:t>15</w:t>
      </w:r>
      <w:r>
        <w:t xml:space="preserve"> giờ </w:t>
      </w:r>
      <w:r w:rsidR="00E14C17">
        <w:t>30</w:t>
      </w:r>
      <w:r>
        <w:t xml:space="preserve"> phút, ngày 1</w:t>
      </w:r>
      <w:r w:rsidR="00627B88">
        <w:t>3</w:t>
      </w:r>
      <w:r>
        <w:t xml:space="preserve"> tháng 12 năm 2023 tại Trường Mầm non </w:t>
      </w:r>
      <w:r w:rsidR="008812A3">
        <w:t>Bình Minh</w:t>
      </w:r>
      <w:r>
        <w:t xml:space="preserve"> đã triển khai công tác kê khai tài sản, thu nhập năm 2023 của trường Mầm non </w:t>
      </w:r>
      <w:r w:rsidR="008812A3">
        <w:t>Bình Minh</w:t>
      </w:r>
      <w:r w:rsidR="00D32744">
        <w:t>.</w:t>
      </w:r>
    </w:p>
    <w:p w:rsidR="008812A3" w:rsidRDefault="0062564F" w:rsidP="00BF472B">
      <w:pPr>
        <w:pStyle w:val="BodyText"/>
        <w:spacing w:before="120" w:line="360" w:lineRule="exact"/>
        <w:ind w:left="0" w:right="51" w:firstLine="720"/>
      </w:pPr>
      <w:r>
        <w:t>Chủ</w:t>
      </w:r>
      <w:r w:rsidR="008812A3">
        <w:t xml:space="preserve"> </w:t>
      </w:r>
      <w:r>
        <w:t>trì:</w:t>
      </w:r>
      <w:r w:rsidR="008812A3">
        <w:t xml:space="preserve"> </w:t>
      </w:r>
      <w:r>
        <w:t>Bà</w:t>
      </w:r>
      <w:r w:rsidR="008812A3">
        <w:t xml:space="preserve"> Nguyễn Thị Vui</w:t>
      </w:r>
      <w:r>
        <w:t xml:space="preserve"> -</w:t>
      </w:r>
      <w:r w:rsidR="008812A3">
        <w:t xml:space="preserve"> </w:t>
      </w:r>
      <w:r>
        <w:t>Hiệu</w:t>
      </w:r>
      <w:r w:rsidR="008812A3">
        <w:t xml:space="preserve"> </w:t>
      </w:r>
      <w:r>
        <w:t>trưởng</w:t>
      </w:r>
      <w:r w:rsidR="008812A3">
        <w:t xml:space="preserve"> </w:t>
      </w:r>
      <w:r>
        <w:t>nhà</w:t>
      </w:r>
      <w:r w:rsidR="008812A3">
        <w:t xml:space="preserve"> </w:t>
      </w:r>
      <w:r>
        <w:t xml:space="preserve">trường. </w:t>
      </w:r>
    </w:p>
    <w:p w:rsidR="00A423D3" w:rsidRDefault="0062564F" w:rsidP="00BF472B">
      <w:pPr>
        <w:pStyle w:val="BodyText"/>
        <w:spacing w:before="120" w:line="360" w:lineRule="exact"/>
        <w:ind w:left="0" w:right="51" w:firstLine="720"/>
      </w:pPr>
      <w:r>
        <w:t xml:space="preserve">Thư ký: Bà </w:t>
      </w:r>
      <w:r w:rsidR="008812A3">
        <w:t>Nguyễn Thị Loan</w:t>
      </w:r>
      <w:r>
        <w:t xml:space="preserve"> - Văn Phòng</w:t>
      </w:r>
    </w:p>
    <w:p w:rsidR="00A423D3" w:rsidRDefault="0062564F" w:rsidP="00BF472B">
      <w:pPr>
        <w:pStyle w:val="BodyText"/>
        <w:spacing w:before="120" w:line="360" w:lineRule="exact"/>
        <w:ind w:left="0" w:right="51" w:firstLine="720"/>
      </w:pPr>
      <w:r>
        <w:t>Cùng toàn thể cán bộ, công chức đơn vị (Vắng 0</w:t>
      </w:r>
      <w:r w:rsidR="008812A3">
        <w:t>1</w:t>
      </w:r>
      <w:r>
        <w:t xml:space="preserve"> đồng chí. Có lý do: Nghỉ thai sản.)</w:t>
      </w:r>
    </w:p>
    <w:p w:rsidR="00A423D3" w:rsidRDefault="0062564F" w:rsidP="00BF472B">
      <w:pPr>
        <w:pStyle w:val="BodyText"/>
        <w:spacing w:before="120" w:line="360" w:lineRule="exact"/>
        <w:ind w:left="0" w:right="51" w:firstLine="720"/>
      </w:pPr>
      <w:r>
        <w:t xml:space="preserve">Đồng chí Chủ tọa đã phổ biến đến toàn thể cán bộ, công chức của trường Mầm non </w:t>
      </w:r>
      <w:r w:rsidR="008812A3">
        <w:t>Bình Minh</w:t>
      </w:r>
      <w:r>
        <w:t xml:space="preserve"> về văn bản số 4260/UBND-TTr ngày 12/12/2023 của UBND huyện Gia Lâm về thực hiện việc kê khai, kiểm soát tài sản, thu nhập năm 2023; Quyết định số 4966/QĐ-UBND ngày 29/11/2023 của UBND huyện Gia Lâm về việc phê duyệt danh sách cán bộ, công chức, viên chức đang công tác tại cơ quan chuyên môn, tổ chức hành chính, đơn vị sự nghiệp, UBND các xã, thị trấn</w:t>
      </w:r>
      <w:r w:rsidR="00D32744">
        <w:t xml:space="preserve"> </w:t>
      </w:r>
      <w:r>
        <w:t>thuộc</w:t>
      </w:r>
      <w:r w:rsidR="00D32744">
        <w:t xml:space="preserve"> </w:t>
      </w:r>
      <w:r>
        <w:t>huyện Gia Lâm</w:t>
      </w:r>
      <w:r w:rsidR="00D32744">
        <w:t xml:space="preserve"> </w:t>
      </w:r>
      <w:r>
        <w:t>có nghĩa</w:t>
      </w:r>
      <w:r w:rsidR="008812A3">
        <w:t xml:space="preserve"> </w:t>
      </w:r>
      <w:r>
        <w:t>vụ kê</w:t>
      </w:r>
      <w:r w:rsidR="008812A3">
        <w:t xml:space="preserve"> </w:t>
      </w:r>
      <w:r>
        <w:t>khai tài sản, thu nhập hàng năm (năm 2023), cụ thể như sau:</w:t>
      </w:r>
    </w:p>
    <w:p w:rsidR="00A423D3" w:rsidRPr="00207EE1" w:rsidRDefault="008812A3" w:rsidP="00BF472B">
      <w:pPr>
        <w:pStyle w:val="Heading1"/>
        <w:tabs>
          <w:tab w:val="left" w:pos="0"/>
        </w:tabs>
        <w:spacing w:before="120" w:line="360" w:lineRule="exact"/>
        <w:ind w:left="0" w:right="51"/>
        <w:jc w:val="both"/>
      </w:pPr>
      <w:r>
        <w:tab/>
      </w:r>
      <w:r w:rsidR="00207EE1">
        <w:t xml:space="preserve">1. </w:t>
      </w:r>
      <w:r w:rsidR="0062564F">
        <w:t xml:space="preserve">Đối tượng thuộc diện kê khai tài sản, thu nhập hàng năm (năm 2023) của trường Mầm non </w:t>
      </w:r>
      <w:r w:rsidR="00207EE1">
        <w:t>Bình Minh</w:t>
      </w:r>
      <w:r w:rsidR="00D32744">
        <w:t>.</w:t>
      </w:r>
    </w:p>
    <w:p w:rsidR="00A423D3" w:rsidRDefault="0062564F" w:rsidP="00BF472B">
      <w:pPr>
        <w:pStyle w:val="BodyText"/>
        <w:spacing w:before="120" w:line="360" w:lineRule="exact"/>
        <w:ind w:left="0" w:right="51" w:firstLine="720"/>
      </w:pPr>
      <w:r>
        <w:t xml:space="preserve">Căn cứ Nghị định số 130/2020/NĐ-CP ngày 30/10/2020 của Chính Phủ, Hướng dẫn số 09/HD-UBND; Quyết định số 4966/QĐ-UBND ngày 29/11/2023 của UBND Huyện, số cán bộ, </w:t>
      </w:r>
      <w:r w:rsidR="00E14C17">
        <w:t>viên</w:t>
      </w:r>
      <w:r>
        <w:t xml:space="preserve"> chức của trường Mầm non </w:t>
      </w:r>
      <w:r w:rsidR="00207EE1">
        <w:t>Bình Minh</w:t>
      </w:r>
      <w:r>
        <w:t xml:space="preserve"> thuộc diện kê khai tài sản, thu nhập hàng năm gồm 03 đồng chí theo danh sách của UBND Huyện phê duyệt:</w:t>
      </w:r>
    </w:p>
    <w:p w:rsidR="00A423D3" w:rsidRPr="00207EE1" w:rsidRDefault="00207EE1" w:rsidP="00BF472B">
      <w:pPr>
        <w:pStyle w:val="ListParagraph"/>
        <w:tabs>
          <w:tab w:val="left" w:pos="0"/>
        </w:tabs>
        <w:spacing w:before="120" w:line="360" w:lineRule="exact"/>
        <w:ind w:left="0" w:right="51" w:firstLine="0"/>
        <w:rPr>
          <w:sz w:val="28"/>
        </w:rPr>
      </w:pPr>
      <w:r>
        <w:rPr>
          <w:sz w:val="28"/>
        </w:rPr>
        <w:tab/>
        <w:t>1. Đ/c Nguyễn Thị Vui - Bí thư chi bộ - Hiệu trưởng nhà trường</w:t>
      </w:r>
    </w:p>
    <w:p w:rsidR="00A423D3" w:rsidRDefault="00207EE1" w:rsidP="00BF472B">
      <w:pPr>
        <w:pStyle w:val="ListParagraph"/>
        <w:tabs>
          <w:tab w:val="left" w:pos="0"/>
        </w:tabs>
        <w:spacing w:before="120" w:line="360" w:lineRule="exact"/>
        <w:ind w:left="0" w:right="51" w:firstLine="0"/>
        <w:rPr>
          <w:sz w:val="28"/>
        </w:rPr>
      </w:pPr>
      <w:r>
        <w:rPr>
          <w:sz w:val="28"/>
        </w:rPr>
        <w:tab/>
        <w:t xml:space="preserve">2. </w:t>
      </w:r>
      <w:r w:rsidR="0062564F">
        <w:rPr>
          <w:sz w:val="28"/>
        </w:rPr>
        <w:t>Đ/</w:t>
      </w:r>
      <w:r>
        <w:rPr>
          <w:sz w:val="28"/>
        </w:rPr>
        <w:t>c Phạm Thu Hằng</w:t>
      </w:r>
      <w:r w:rsidR="0062564F">
        <w:rPr>
          <w:sz w:val="28"/>
        </w:rPr>
        <w:t xml:space="preserve"> -</w:t>
      </w:r>
      <w:r>
        <w:rPr>
          <w:sz w:val="28"/>
        </w:rPr>
        <w:t xml:space="preserve"> </w:t>
      </w:r>
      <w:r w:rsidR="0062564F">
        <w:rPr>
          <w:sz w:val="28"/>
        </w:rPr>
        <w:t>Phó</w:t>
      </w:r>
      <w:r>
        <w:rPr>
          <w:sz w:val="28"/>
        </w:rPr>
        <w:t xml:space="preserve"> </w:t>
      </w:r>
      <w:r w:rsidR="0062564F">
        <w:rPr>
          <w:sz w:val="28"/>
        </w:rPr>
        <w:t>hiệu</w:t>
      </w:r>
      <w:r>
        <w:rPr>
          <w:sz w:val="28"/>
        </w:rPr>
        <w:t xml:space="preserve"> </w:t>
      </w:r>
      <w:r w:rsidR="0062564F">
        <w:rPr>
          <w:sz w:val="28"/>
        </w:rPr>
        <w:t>trưởng</w:t>
      </w:r>
      <w:r>
        <w:rPr>
          <w:sz w:val="28"/>
        </w:rPr>
        <w:t xml:space="preserve"> </w:t>
      </w:r>
      <w:r w:rsidR="0062564F">
        <w:rPr>
          <w:sz w:val="28"/>
        </w:rPr>
        <w:t>-</w:t>
      </w:r>
      <w:r>
        <w:rPr>
          <w:sz w:val="28"/>
        </w:rPr>
        <w:t xml:space="preserve"> </w:t>
      </w:r>
      <w:r w:rsidR="0062564F">
        <w:rPr>
          <w:sz w:val="28"/>
        </w:rPr>
        <w:t>CT</w:t>
      </w:r>
      <w:r>
        <w:rPr>
          <w:sz w:val="28"/>
        </w:rPr>
        <w:t xml:space="preserve"> </w:t>
      </w:r>
      <w:r w:rsidR="0062564F">
        <w:rPr>
          <w:sz w:val="28"/>
        </w:rPr>
        <w:t>Công</w:t>
      </w:r>
      <w:r>
        <w:rPr>
          <w:sz w:val="28"/>
        </w:rPr>
        <w:t xml:space="preserve"> </w:t>
      </w:r>
      <w:r w:rsidR="0062564F">
        <w:rPr>
          <w:spacing w:val="-2"/>
          <w:sz w:val="28"/>
        </w:rPr>
        <w:t>đoàn.</w:t>
      </w:r>
    </w:p>
    <w:p w:rsidR="00A423D3" w:rsidRPr="00207EE1" w:rsidRDefault="00207EE1" w:rsidP="00BF472B">
      <w:pPr>
        <w:pStyle w:val="ListParagraph"/>
        <w:tabs>
          <w:tab w:val="left" w:pos="0"/>
        </w:tabs>
        <w:spacing w:before="120" w:line="360" w:lineRule="exact"/>
        <w:ind w:left="0" w:right="51" w:firstLine="0"/>
        <w:rPr>
          <w:sz w:val="28"/>
        </w:rPr>
      </w:pPr>
      <w:r>
        <w:rPr>
          <w:sz w:val="28"/>
        </w:rPr>
        <w:tab/>
        <w:t xml:space="preserve">3. </w:t>
      </w:r>
      <w:r w:rsidR="0062564F">
        <w:rPr>
          <w:sz w:val="28"/>
        </w:rPr>
        <w:t>Đ/</w:t>
      </w:r>
      <w:r>
        <w:rPr>
          <w:sz w:val="28"/>
        </w:rPr>
        <w:t>c Nguyễn Thị Hà - Phó hiệu trưởng</w:t>
      </w:r>
    </w:p>
    <w:p w:rsidR="00A423D3" w:rsidRDefault="0062564F" w:rsidP="00BF472B">
      <w:pPr>
        <w:pStyle w:val="BodyText"/>
        <w:spacing w:before="120" w:line="360" w:lineRule="exact"/>
        <w:ind w:left="0" w:right="51" w:firstLine="720"/>
        <w:rPr>
          <w:spacing w:val="-4"/>
        </w:rPr>
      </w:pPr>
      <w:r>
        <w:t>Việc</w:t>
      </w:r>
      <w:r w:rsidR="00207EE1">
        <w:t xml:space="preserve"> </w:t>
      </w:r>
      <w:r>
        <w:t>kê</w:t>
      </w:r>
      <w:r w:rsidR="00207EE1">
        <w:t xml:space="preserve"> </w:t>
      </w:r>
      <w:r>
        <w:t>khai</w:t>
      </w:r>
      <w:r w:rsidR="00207EE1">
        <w:t xml:space="preserve"> </w:t>
      </w:r>
      <w:r>
        <w:t>tài</w:t>
      </w:r>
      <w:r w:rsidR="00207EE1">
        <w:t xml:space="preserve"> </w:t>
      </w:r>
      <w:r>
        <w:t>sản,</w:t>
      </w:r>
      <w:r w:rsidR="00207EE1">
        <w:t xml:space="preserve"> </w:t>
      </w:r>
      <w:r>
        <w:t>thu</w:t>
      </w:r>
      <w:r w:rsidR="00207EE1">
        <w:t xml:space="preserve"> </w:t>
      </w:r>
      <w:r>
        <w:t>nhập</w:t>
      </w:r>
      <w:r w:rsidR="00207EE1">
        <w:t xml:space="preserve"> </w:t>
      </w:r>
      <w:r>
        <w:t>hàng</w:t>
      </w:r>
      <w:r w:rsidR="00207EE1">
        <w:t xml:space="preserve"> </w:t>
      </w:r>
      <w:r>
        <w:t>năm</w:t>
      </w:r>
      <w:r w:rsidR="00207EE1">
        <w:t xml:space="preserve"> </w:t>
      </w:r>
      <w:r>
        <w:t>thực</w:t>
      </w:r>
      <w:r w:rsidR="00207EE1">
        <w:t xml:space="preserve"> </w:t>
      </w:r>
      <w:r>
        <w:t>hiện</w:t>
      </w:r>
      <w:r w:rsidR="00207EE1">
        <w:t xml:space="preserve"> </w:t>
      </w:r>
      <w:r>
        <w:t>theo</w:t>
      </w:r>
      <w:r w:rsidR="00207EE1">
        <w:t xml:space="preserve"> </w:t>
      </w:r>
      <w:r>
        <w:t>Mẫu</w:t>
      </w:r>
      <w:r w:rsidR="00207EE1">
        <w:t xml:space="preserve"> </w:t>
      </w:r>
      <w:r>
        <w:t>tại</w:t>
      </w:r>
      <w:r w:rsidR="00207EE1">
        <w:t xml:space="preserve"> </w:t>
      </w:r>
      <w:r>
        <w:t>Phụ</w:t>
      </w:r>
      <w:r w:rsidR="00207EE1">
        <w:t xml:space="preserve"> </w:t>
      </w:r>
      <w:r>
        <w:t>l</w:t>
      </w:r>
      <w:r w:rsidR="00207EE1">
        <w:t>ụ</w:t>
      </w:r>
      <w:r>
        <w:t>c</w:t>
      </w:r>
      <w:r w:rsidR="00207EE1">
        <w:t xml:space="preserve"> </w:t>
      </w:r>
      <w:r>
        <w:t>số</w:t>
      </w:r>
      <w:r w:rsidR="00207EE1">
        <w:t xml:space="preserve"> </w:t>
      </w:r>
      <w:r>
        <w:t xml:space="preserve">I </w:t>
      </w:r>
      <w:r>
        <w:rPr>
          <w:spacing w:val="-4"/>
        </w:rPr>
        <w:t>ban</w:t>
      </w:r>
      <w:r w:rsidR="00207EE1">
        <w:rPr>
          <w:spacing w:val="-4"/>
        </w:rPr>
        <w:t xml:space="preserve"> </w:t>
      </w:r>
      <w:r>
        <w:rPr>
          <w:spacing w:val="-4"/>
        </w:rPr>
        <w:t>hành</w:t>
      </w:r>
      <w:r w:rsidR="00207EE1">
        <w:rPr>
          <w:spacing w:val="-4"/>
        </w:rPr>
        <w:t xml:space="preserve"> </w:t>
      </w:r>
      <w:r>
        <w:rPr>
          <w:spacing w:val="-4"/>
        </w:rPr>
        <w:t>kèm</w:t>
      </w:r>
      <w:r w:rsidR="00207EE1">
        <w:rPr>
          <w:spacing w:val="-4"/>
        </w:rPr>
        <w:t xml:space="preserve"> </w:t>
      </w:r>
      <w:r>
        <w:rPr>
          <w:spacing w:val="-4"/>
        </w:rPr>
        <w:t>theo</w:t>
      </w:r>
      <w:r w:rsidR="00207EE1">
        <w:rPr>
          <w:spacing w:val="-4"/>
        </w:rPr>
        <w:t xml:space="preserve"> </w:t>
      </w:r>
      <w:r>
        <w:rPr>
          <w:spacing w:val="-4"/>
        </w:rPr>
        <w:t>Nghị</w:t>
      </w:r>
      <w:r w:rsidR="00207EE1">
        <w:rPr>
          <w:spacing w:val="-4"/>
        </w:rPr>
        <w:t xml:space="preserve"> </w:t>
      </w:r>
      <w:r>
        <w:rPr>
          <w:spacing w:val="-4"/>
        </w:rPr>
        <w:t>định</w:t>
      </w:r>
      <w:r w:rsidR="00207EE1">
        <w:rPr>
          <w:spacing w:val="-4"/>
        </w:rPr>
        <w:t xml:space="preserve"> </w:t>
      </w:r>
      <w:r>
        <w:rPr>
          <w:spacing w:val="-4"/>
        </w:rPr>
        <w:t>số</w:t>
      </w:r>
      <w:r w:rsidR="00207EE1">
        <w:rPr>
          <w:spacing w:val="-4"/>
        </w:rPr>
        <w:t xml:space="preserve"> </w:t>
      </w:r>
      <w:r>
        <w:rPr>
          <w:spacing w:val="-4"/>
        </w:rPr>
        <w:t>130/2020/NĐ-CP</w:t>
      </w:r>
      <w:r w:rsidR="00207EE1">
        <w:rPr>
          <w:spacing w:val="-4"/>
        </w:rPr>
        <w:t xml:space="preserve"> </w:t>
      </w:r>
      <w:r>
        <w:rPr>
          <w:spacing w:val="-4"/>
        </w:rPr>
        <w:t>ngày</w:t>
      </w:r>
      <w:r w:rsidR="00207EE1">
        <w:rPr>
          <w:spacing w:val="-4"/>
        </w:rPr>
        <w:t xml:space="preserve"> </w:t>
      </w:r>
      <w:r>
        <w:rPr>
          <w:spacing w:val="-4"/>
        </w:rPr>
        <w:t>30/10/2020</w:t>
      </w:r>
      <w:r w:rsidR="00207EE1">
        <w:rPr>
          <w:spacing w:val="-4"/>
        </w:rPr>
        <w:t xml:space="preserve"> </w:t>
      </w:r>
      <w:r>
        <w:rPr>
          <w:spacing w:val="-4"/>
        </w:rPr>
        <w:t>của</w:t>
      </w:r>
      <w:r w:rsidR="00207EE1">
        <w:rPr>
          <w:spacing w:val="-4"/>
        </w:rPr>
        <w:t xml:space="preserve"> </w:t>
      </w:r>
      <w:r>
        <w:rPr>
          <w:spacing w:val="-4"/>
        </w:rPr>
        <w:t>Chính</w:t>
      </w:r>
      <w:r w:rsidR="006A28FD">
        <w:rPr>
          <w:spacing w:val="-4"/>
        </w:rPr>
        <w:t xml:space="preserve"> </w:t>
      </w:r>
      <w:r>
        <w:rPr>
          <w:spacing w:val="-4"/>
        </w:rPr>
        <w:t>Phủ.</w:t>
      </w:r>
    </w:p>
    <w:p w:rsidR="00A423D3" w:rsidRDefault="006A28FD" w:rsidP="00BF472B">
      <w:pPr>
        <w:pStyle w:val="Heading1"/>
        <w:tabs>
          <w:tab w:val="left" w:pos="0"/>
        </w:tabs>
        <w:spacing w:before="120" w:line="360" w:lineRule="exact"/>
        <w:ind w:left="0" w:right="51"/>
        <w:jc w:val="left"/>
      </w:pPr>
      <w:r>
        <w:lastRenderedPageBreak/>
        <w:tab/>
        <w:t xml:space="preserve">2. </w:t>
      </w:r>
      <w:r w:rsidR="0062564F">
        <w:t>Đối</w:t>
      </w:r>
      <w:r>
        <w:t xml:space="preserve"> </w:t>
      </w:r>
      <w:r w:rsidR="0062564F">
        <w:t>tượng</w:t>
      </w:r>
      <w:r>
        <w:t xml:space="preserve"> </w:t>
      </w:r>
      <w:r w:rsidR="0062564F">
        <w:t>kê</w:t>
      </w:r>
      <w:r>
        <w:t xml:space="preserve"> </w:t>
      </w:r>
      <w:r w:rsidR="0062564F">
        <w:t>khai</w:t>
      </w:r>
      <w:r>
        <w:t xml:space="preserve"> </w:t>
      </w:r>
      <w:r w:rsidR="0062564F">
        <w:t>tài</w:t>
      </w:r>
      <w:r>
        <w:t xml:space="preserve"> </w:t>
      </w:r>
      <w:r w:rsidR="0062564F">
        <w:t>sản,</w:t>
      </w:r>
      <w:r w:rsidR="00E14C17">
        <w:t xml:space="preserve"> </w:t>
      </w:r>
      <w:r w:rsidR="0062564F">
        <w:t>thu</w:t>
      </w:r>
      <w:r>
        <w:t xml:space="preserve"> </w:t>
      </w:r>
      <w:r w:rsidR="0062564F">
        <w:t>nhập</w:t>
      </w:r>
      <w:r>
        <w:t xml:space="preserve"> </w:t>
      </w:r>
      <w:r w:rsidR="0062564F">
        <w:t>bổ</w:t>
      </w:r>
      <w:r w:rsidR="0062564F">
        <w:rPr>
          <w:spacing w:val="-4"/>
        </w:rPr>
        <w:t xml:space="preserve"> sung</w:t>
      </w:r>
    </w:p>
    <w:p w:rsidR="00A423D3" w:rsidRPr="00D32744" w:rsidRDefault="0062564F" w:rsidP="00BF472B">
      <w:pPr>
        <w:pStyle w:val="BodyText"/>
        <w:spacing w:before="120" w:line="360" w:lineRule="exact"/>
        <w:ind w:left="0" w:right="51" w:firstLine="720"/>
      </w:pPr>
      <w:r w:rsidRPr="00D32744">
        <w:t>Đơn</w:t>
      </w:r>
      <w:r w:rsidR="006A28FD" w:rsidRPr="00D32744">
        <w:t xml:space="preserve"> </w:t>
      </w:r>
      <w:r w:rsidRPr="00D32744">
        <w:t>vị</w:t>
      </w:r>
      <w:r w:rsidR="006A28FD" w:rsidRPr="00D32744">
        <w:t xml:space="preserve"> </w:t>
      </w:r>
      <w:r w:rsidRPr="00D32744">
        <w:t>không</w:t>
      </w:r>
      <w:r w:rsidR="006A28FD" w:rsidRPr="00D32744">
        <w:t xml:space="preserve"> </w:t>
      </w:r>
      <w:r w:rsidRPr="00D32744">
        <w:t>có</w:t>
      </w:r>
      <w:r w:rsidR="006A28FD" w:rsidRPr="00D32744">
        <w:t xml:space="preserve"> </w:t>
      </w:r>
      <w:r w:rsidRPr="00D32744">
        <w:t>đồng</w:t>
      </w:r>
      <w:r w:rsidR="006A28FD" w:rsidRPr="00D32744">
        <w:t xml:space="preserve"> </w:t>
      </w:r>
      <w:r w:rsidRPr="00D32744">
        <w:t>chí</w:t>
      </w:r>
      <w:r w:rsidR="006A28FD" w:rsidRPr="00D32744">
        <w:t xml:space="preserve"> </w:t>
      </w:r>
      <w:r w:rsidRPr="00D32744">
        <w:t>nào</w:t>
      </w:r>
      <w:r w:rsidR="006A28FD" w:rsidRPr="00D32744">
        <w:t xml:space="preserve"> </w:t>
      </w:r>
      <w:r w:rsidRPr="00D32744">
        <w:t>thuộc</w:t>
      </w:r>
      <w:r w:rsidR="006A28FD" w:rsidRPr="00D32744">
        <w:t xml:space="preserve"> </w:t>
      </w:r>
      <w:r w:rsidRPr="00D32744">
        <w:t>đối</w:t>
      </w:r>
      <w:r w:rsidR="006A28FD" w:rsidRPr="00D32744">
        <w:t xml:space="preserve"> </w:t>
      </w:r>
      <w:r w:rsidRPr="00D32744">
        <w:t>tượng</w:t>
      </w:r>
      <w:r w:rsidR="006A28FD" w:rsidRPr="00D32744">
        <w:t xml:space="preserve"> </w:t>
      </w:r>
      <w:r w:rsidRPr="00D32744">
        <w:t>kê</w:t>
      </w:r>
      <w:r w:rsidR="006A28FD" w:rsidRPr="00D32744">
        <w:t xml:space="preserve"> </w:t>
      </w:r>
      <w:r w:rsidRPr="00D32744">
        <w:t>khai</w:t>
      </w:r>
      <w:r w:rsidR="006A28FD" w:rsidRPr="00D32744">
        <w:t xml:space="preserve"> </w:t>
      </w:r>
      <w:r w:rsidRPr="00D32744">
        <w:t>tài</w:t>
      </w:r>
      <w:r w:rsidR="006A28FD" w:rsidRPr="00D32744">
        <w:t xml:space="preserve"> </w:t>
      </w:r>
      <w:r w:rsidRPr="00D32744">
        <w:t>sản,</w:t>
      </w:r>
      <w:r w:rsidR="006A28FD" w:rsidRPr="00D32744">
        <w:t xml:space="preserve"> </w:t>
      </w:r>
      <w:r w:rsidRPr="00D32744">
        <w:t>thu</w:t>
      </w:r>
      <w:r w:rsidR="006A28FD" w:rsidRPr="00D32744">
        <w:t xml:space="preserve"> </w:t>
      </w:r>
      <w:r w:rsidRPr="00D32744">
        <w:t>nhập</w:t>
      </w:r>
      <w:r w:rsidR="006771AB" w:rsidRPr="00D32744">
        <w:t xml:space="preserve"> </w:t>
      </w:r>
      <w:r w:rsidRPr="00D32744">
        <w:t>bổ</w:t>
      </w:r>
      <w:r w:rsidR="006771AB" w:rsidRPr="00D32744">
        <w:t xml:space="preserve"> </w:t>
      </w:r>
      <w:r w:rsidRPr="00D32744">
        <w:t>sung.</w:t>
      </w:r>
    </w:p>
    <w:p w:rsidR="00A423D3" w:rsidRDefault="0062564F" w:rsidP="00BF472B">
      <w:pPr>
        <w:pStyle w:val="BodyText"/>
        <w:spacing w:before="120" w:line="360" w:lineRule="exact"/>
        <w:ind w:left="0" w:right="51" w:firstLine="720"/>
      </w:pPr>
      <w:r>
        <w:t>Đề nghị các đồng chí kê khai, nộp 02 bản chính kê khai tài sản thu nhập (bản kê khai tài sản thu nhập hàng năm hoặc bản kê khai tài sản, thu nhập bổ sung) cho đồng chí Văn phòng để nộp Phòng Nội Vụ theo quy định.</w:t>
      </w:r>
    </w:p>
    <w:p w:rsidR="00A423D3" w:rsidRDefault="0062564F" w:rsidP="00BF472B">
      <w:pPr>
        <w:pStyle w:val="BodyText"/>
        <w:spacing w:before="120" w:line="360" w:lineRule="exact"/>
        <w:ind w:left="0" w:right="51" w:firstLine="720"/>
      </w:pPr>
      <w:r>
        <w:t>Hội nghị kết thúc vào hồi 1</w:t>
      </w:r>
      <w:r w:rsidR="00E14C17">
        <w:t>6</w:t>
      </w:r>
      <w:r>
        <w:t>h</w:t>
      </w:r>
      <w:r w:rsidR="00627B88">
        <w:t>00 phút</w:t>
      </w:r>
      <w:r>
        <w:t xml:space="preserve"> cùng ngày, đã đọc lại cho các đồng chí tham dự nghe và thông qua./.</w:t>
      </w:r>
    </w:p>
    <w:p w:rsidR="00BF472B" w:rsidRPr="00BF472B" w:rsidRDefault="00BF472B" w:rsidP="00BF472B">
      <w:pPr>
        <w:pStyle w:val="BodyText"/>
        <w:spacing w:before="120" w:line="360" w:lineRule="exact"/>
        <w:ind w:left="0" w:right="51" w:firstLine="720"/>
      </w:pPr>
    </w:p>
    <w:tbl>
      <w:tblPr>
        <w:tblW w:w="8750" w:type="dxa"/>
        <w:tblLayout w:type="fixed"/>
        <w:tblCellMar>
          <w:left w:w="0" w:type="dxa"/>
          <w:right w:w="0" w:type="dxa"/>
        </w:tblCellMar>
        <w:tblLook w:val="01E0"/>
      </w:tblPr>
      <w:tblGrid>
        <w:gridCol w:w="4441"/>
        <w:gridCol w:w="4309"/>
      </w:tblGrid>
      <w:tr w:rsidR="00A423D3" w:rsidTr="00C44842">
        <w:trPr>
          <w:trHeight w:val="2622"/>
        </w:trPr>
        <w:tc>
          <w:tcPr>
            <w:tcW w:w="4441" w:type="dxa"/>
          </w:tcPr>
          <w:p w:rsidR="00A423D3" w:rsidRDefault="0062564F" w:rsidP="006771AB">
            <w:pPr>
              <w:pStyle w:val="TableParagraph"/>
              <w:spacing w:line="311" w:lineRule="exact"/>
              <w:ind w:right="-19"/>
              <w:jc w:val="center"/>
              <w:rPr>
                <w:b/>
                <w:sz w:val="28"/>
              </w:rPr>
            </w:pPr>
            <w:r>
              <w:rPr>
                <w:b/>
                <w:sz w:val="28"/>
              </w:rPr>
              <w:t>THƯ</w:t>
            </w:r>
            <w:r w:rsidR="006771AB">
              <w:rPr>
                <w:b/>
                <w:sz w:val="28"/>
              </w:rPr>
              <w:t xml:space="preserve"> </w:t>
            </w:r>
            <w:r>
              <w:rPr>
                <w:b/>
                <w:spacing w:val="-5"/>
                <w:sz w:val="28"/>
              </w:rPr>
              <w:t>KÝ</w:t>
            </w:r>
          </w:p>
          <w:p w:rsidR="00A423D3" w:rsidRDefault="00A423D3" w:rsidP="006771AB">
            <w:pPr>
              <w:pStyle w:val="TableParagraph"/>
              <w:ind w:right="-19"/>
              <w:rPr>
                <w:sz w:val="28"/>
              </w:rPr>
            </w:pPr>
          </w:p>
          <w:p w:rsidR="00A423D3" w:rsidRDefault="00A423D3" w:rsidP="006771AB">
            <w:pPr>
              <w:pStyle w:val="TableParagraph"/>
              <w:ind w:right="-19"/>
              <w:rPr>
                <w:sz w:val="28"/>
              </w:rPr>
            </w:pPr>
          </w:p>
          <w:p w:rsidR="00A423D3" w:rsidRDefault="00A423D3" w:rsidP="006771AB">
            <w:pPr>
              <w:pStyle w:val="TableParagraph"/>
              <w:ind w:right="-19"/>
              <w:rPr>
                <w:sz w:val="28"/>
              </w:rPr>
            </w:pPr>
          </w:p>
          <w:p w:rsidR="00A423D3" w:rsidRDefault="00A423D3" w:rsidP="006771AB">
            <w:pPr>
              <w:pStyle w:val="TableParagraph"/>
              <w:spacing w:before="185"/>
              <w:ind w:right="-19"/>
              <w:rPr>
                <w:sz w:val="28"/>
              </w:rPr>
            </w:pPr>
          </w:p>
          <w:p w:rsidR="00A423D3" w:rsidRPr="006771AB" w:rsidRDefault="006771AB" w:rsidP="006771AB">
            <w:pPr>
              <w:pStyle w:val="TableParagraph"/>
              <w:ind w:left="2" w:right="-19"/>
              <w:jc w:val="center"/>
              <w:rPr>
                <w:b/>
                <w:sz w:val="28"/>
              </w:rPr>
            </w:pPr>
            <w:r>
              <w:rPr>
                <w:b/>
                <w:sz w:val="28"/>
              </w:rPr>
              <w:t>Nguyễn Thị Loan</w:t>
            </w:r>
          </w:p>
        </w:tc>
        <w:tc>
          <w:tcPr>
            <w:tcW w:w="4309" w:type="dxa"/>
          </w:tcPr>
          <w:p w:rsidR="00A423D3" w:rsidRDefault="0062564F" w:rsidP="006771AB">
            <w:pPr>
              <w:pStyle w:val="TableParagraph"/>
              <w:spacing w:line="311" w:lineRule="exact"/>
              <w:ind w:left="19" w:right="10"/>
              <w:jc w:val="center"/>
              <w:rPr>
                <w:b/>
                <w:sz w:val="28"/>
              </w:rPr>
            </w:pPr>
            <w:r>
              <w:rPr>
                <w:b/>
                <w:sz w:val="28"/>
              </w:rPr>
              <w:t>CHỦ</w:t>
            </w:r>
            <w:r w:rsidR="006771AB">
              <w:rPr>
                <w:b/>
                <w:sz w:val="28"/>
              </w:rPr>
              <w:t xml:space="preserve"> </w:t>
            </w:r>
            <w:r>
              <w:rPr>
                <w:b/>
                <w:spacing w:val="-5"/>
                <w:sz w:val="28"/>
              </w:rPr>
              <w:t>TRÌ</w:t>
            </w:r>
          </w:p>
          <w:p w:rsidR="00A423D3" w:rsidRDefault="00A423D3" w:rsidP="006771AB">
            <w:pPr>
              <w:pStyle w:val="TableParagraph"/>
              <w:ind w:left="19"/>
              <w:jc w:val="center"/>
              <w:rPr>
                <w:sz w:val="28"/>
              </w:rPr>
            </w:pPr>
          </w:p>
          <w:p w:rsidR="00A423D3" w:rsidRDefault="00A423D3" w:rsidP="006771AB">
            <w:pPr>
              <w:pStyle w:val="TableParagraph"/>
              <w:ind w:left="19"/>
              <w:jc w:val="center"/>
              <w:rPr>
                <w:sz w:val="28"/>
              </w:rPr>
            </w:pPr>
          </w:p>
          <w:p w:rsidR="00A423D3" w:rsidRDefault="00A423D3" w:rsidP="006771AB">
            <w:pPr>
              <w:pStyle w:val="TableParagraph"/>
              <w:ind w:left="19"/>
              <w:jc w:val="center"/>
              <w:rPr>
                <w:sz w:val="28"/>
              </w:rPr>
            </w:pPr>
          </w:p>
          <w:p w:rsidR="00A423D3" w:rsidRDefault="00A423D3" w:rsidP="006771AB">
            <w:pPr>
              <w:pStyle w:val="TableParagraph"/>
              <w:spacing w:before="255"/>
              <w:ind w:left="19"/>
              <w:jc w:val="center"/>
              <w:rPr>
                <w:sz w:val="28"/>
              </w:rPr>
            </w:pPr>
          </w:p>
          <w:p w:rsidR="00A423D3" w:rsidRPr="006771AB" w:rsidRDefault="006771AB" w:rsidP="006771AB">
            <w:pPr>
              <w:pStyle w:val="TableParagraph"/>
              <w:spacing w:line="302" w:lineRule="exact"/>
              <w:ind w:left="19"/>
              <w:jc w:val="center"/>
              <w:rPr>
                <w:b/>
                <w:sz w:val="28"/>
              </w:rPr>
            </w:pPr>
            <w:r>
              <w:rPr>
                <w:b/>
                <w:sz w:val="28"/>
              </w:rPr>
              <w:t>Nguyễn Thị Vui</w:t>
            </w:r>
          </w:p>
        </w:tc>
      </w:tr>
    </w:tbl>
    <w:p w:rsidR="0062564F" w:rsidRDefault="0062564F"/>
    <w:sectPr w:rsidR="0062564F" w:rsidSect="006771AB">
      <w:pgSz w:w="11907" w:h="16840" w:code="9"/>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4DE"/>
    <w:multiLevelType w:val="hybridMultilevel"/>
    <w:tmpl w:val="CF4C38E4"/>
    <w:lvl w:ilvl="0" w:tplc="08784378">
      <w:start w:val="1"/>
      <w:numFmt w:val="decimal"/>
      <w:lvlText w:val="%1."/>
      <w:lvlJc w:val="left"/>
      <w:pPr>
        <w:ind w:left="482" w:hanging="324"/>
        <w:jc w:val="left"/>
      </w:pPr>
      <w:rPr>
        <w:rFonts w:ascii="Times New Roman" w:eastAsia="Times New Roman" w:hAnsi="Times New Roman" w:cs="Times New Roman" w:hint="default"/>
        <w:b/>
        <w:bCs/>
        <w:i w:val="0"/>
        <w:iCs w:val="0"/>
        <w:spacing w:val="0"/>
        <w:w w:val="100"/>
        <w:sz w:val="28"/>
        <w:szCs w:val="28"/>
        <w:lang w:eastAsia="en-US" w:bidi="ar-SA"/>
      </w:rPr>
    </w:lvl>
    <w:lvl w:ilvl="1" w:tplc="DA602B22">
      <w:numFmt w:val="bullet"/>
      <w:lvlText w:val="•"/>
      <w:lvlJc w:val="left"/>
      <w:pPr>
        <w:ind w:left="1414" w:hanging="324"/>
      </w:pPr>
      <w:rPr>
        <w:rFonts w:hint="default"/>
        <w:lang w:eastAsia="en-US" w:bidi="ar-SA"/>
      </w:rPr>
    </w:lvl>
    <w:lvl w:ilvl="2" w:tplc="20C0EB2E">
      <w:numFmt w:val="bullet"/>
      <w:lvlText w:val="•"/>
      <w:lvlJc w:val="left"/>
      <w:pPr>
        <w:ind w:left="2349" w:hanging="324"/>
      </w:pPr>
      <w:rPr>
        <w:rFonts w:hint="default"/>
        <w:lang w:eastAsia="en-US" w:bidi="ar-SA"/>
      </w:rPr>
    </w:lvl>
    <w:lvl w:ilvl="3" w:tplc="C228F024">
      <w:numFmt w:val="bullet"/>
      <w:lvlText w:val="•"/>
      <w:lvlJc w:val="left"/>
      <w:pPr>
        <w:ind w:left="3283" w:hanging="324"/>
      </w:pPr>
      <w:rPr>
        <w:rFonts w:hint="default"/>
        <w:lang w:eastAsia="en-US" w:bidi="ar-SA"/>
      </w:rPr>
    </w:lvl>
    <w:lvl w:ilvl="4" w:tplc="2528C1DC">
      <w:numFmt w:val="bullet"/>
      <w:lvlText w:val="•"/>
      <w:lvlJc w:val="left"/>
      <w:pPr>
        <w:ind w:left="4218" w:hanging="324"/>
      </w:pPr>
      <w:rPr>
        <w:rFonts w:hint="default"/>
        <w:lang w:eastAsia="en-US" w:bidi="ar-SA"/>
      </w:rPr>
    </w:lvl>
    <w:lvl w:ilvl="5" w:tplc="C310B74C">
      <w:numFmt w:val="bullet"/>
      <w:lvlText w:val="•"/>
      <w:lvlJc w:val="left"/>
      <w:pPr>
        <w:ind w:left="5153" w:hanging="324"/>
      </w:pPr>
      <w:rPr>
        <w:rFonts w:hint="default"/>
        <w:lang w:eastAsia="en-US" w:bidi="ar-SA"/>
      </w:rPr>
    </w:lvl>
    <w:lvl w:ilvl="6" w:tplc="50AADCCA">
      <w:numFmt w:val="bullet"/>
      <w:lvlText w:val="•"/>
      <w:lvlJc w:val="left"/>
      <w:pPr>
        <w:ind w:left="6087" w:hanging="324"/>
      </w:pPr>
      <w:rPr>
        <w:rFonts w:hint="default"/>
        <w:lang w:eastAsia="en-US" w:bidi="ar-SA"/>
      </w:rPr>
    </w:lvl>
    <w:lvl w:ilvl="7" w:tplc="B7F48A00">
      <w:numFmt w:val="bullet"/>
      <w:lvlText w:val="•"/>
      <w:lvlJc w:val="left"/>
      <w:pPr>
        <w:ind w:left="7022" w:hanging="324"/>
      </w:pPr>
      <w:rPr>
        <w:rFonts w:hint="default"/>
        <w:lang w:eastAsia="en-US" w:bidi="ar-SA"/>
      </w:rPr>
    </w:lvl>
    <w:lvl w:ilvl="8" w:tplc="C08433AE">
      <w:numFmt w:val="bullet"/>
      <w:lvlText w:val="•"/>
      <w:lvlJc w:val="left"/>
      <w:pPr>
        <w:ind w:left="7957" w:hanging="324"/>
      </w:pPr>
      <w:rPr>
        <w:rFonts w:hint="default"/>
        <w:lang w:eastAsia="en-US" w:bidi="ar-SA"/>
      </w:rPr>
    </w:lvl>
  </w:abstractNum>
  <w:abstractNum w:abstractNumId="1">
    <w:nsid w:val="483C5878"/>
    <w:multiLevelType w:val="hybridMultilevel"/>
    <w:tmpl w:val="86FE5584"/>
    <w:lvl w:ilvl="0" w:tplc="28C6A7B0">
      <w:start w:val="1"/>
      <w:numFmt w:val="decimal"/>
      <w:lvlText w:val="%1."/>
      <w:lvlJc w:val="left"/>
      <w:pPr>
        <w:ind w:left="1482" w:hanging="281"/>
        <w:jc w:val="left"/>
      </w:pPr>
      <w:rPr>
        <w:rFonts w:ascii="Times New Roman" w:eastAsia="Times New Roman" w:hAnsi="Times New Roman" w:cs="Times New Roman" w:hint="default"/>
        <w:b w:val="0"/>
        <w:bCs w:val="0"/>
        <w:i w:val="0"/>
        <w:iCs w:val="0"/>
        <w:spacing w:val="0"/>
        <w:w w:val="100"/>
        <w:sz w:val="28"/>
        <w:szCs w:val="28"/>
        <w:lang w:eastAsia="en-US" w:bidi="ar-SA"/>
      </w:rPr>
    </w:lvl>
    <w:lvl w:ilvl="1" w:tplc="7958C7B4">
      <w:numFmt w:val="bullet"/>
      <w:lvlText w:val="•"/>
      <w:lvlJc w:val="left"/>
      <w:pPr>
        <w:ind w:left="2314" w:hanging="281"/>
      </w:pPr>
      <w:rPr>
        <w:rFonts w:hint="default"/>
        <w:lang w:eastAsia="en-US" w:bidi="ar-SA"/>
      </w:rPr>
    </w:lvl>
    <w:lvl w:ilvl="2" w:tplc="FAAAD948">
      <w:numFmt w:val="bullet"/>
      <w:lvlText w:val="•"/>
      <w:lvlJc w:val="left"/>
      <w:pPr>
        <w:ind w:left="3149" w:hanging="281"/>
      </w:pPr>
      <w:rPr>
        <w:rFonts w:hint="default"/>
        <w:lang w:eastAsia="en-US" w:bidi="ar-SA"/>
      </w:rPr>
    </w:lvl>
    <w:lvl w:ilvl="3" w:tplc="45CE3E6A">
      <w:numFmt w:val="bullet"/>
      <w:lvlText w:val="•"/>
      <w:lvlJc w:val="left"/>
      <w:pPr>
        <w:ind w:left="3983" w:hanging="281"/>
      </w:pPr>
      <w:rPr>
        <w:rFonts w:hint="default"/>
        <w:lang w:eastAsia="en-US" w:bidi="ar-SA"/>
      </w:rPr>
    </w:lvl>
    <w:lvl w:ilvl="4" w:tplc="BB4CCF9A">
      <w:numFmt w:val="bullet"/>
      <w:lvlText w:val="•"/>
      <w:lvlJc w:val="left"/>
      <w:pPr>
        <w:ind w:left="4818" w:hanging="281"/>
      </w:pPr>
      <w:rPr>
        <w:rFonts w:hint="default"/>
        <w:lang w:eastAsia="en-US" w:bidi="ar-SA"/>
      </w:rPr>
    </w:lvl>
    <w:lvl w:ilvl="5" w:tplc="DFE013FA">
      <w:numFmt w:val="bullet"/>
      <w:lvlText w:val="•"/>
      <w:lvlJc w:val="left"/>
      <w:pPr>
        <w:ind w:left="5653" w:hanging="281"/>
      </w:pPr>
      <w:rPr>
        <w:rFonts w:hint="default"/>
        <w:lang w:eastAsia="en-US" w:bidi="ar-SA"/>
      </w:rPr>
    </w:lvl>
    <w:lvl w:ilvl="6" w:tplc="E024803E">
      <w:numFmt w:val="bullet"/>
      <w:lvlText w:val="•"/>
      <w:lvlJc w:val="left"/>
      <w:pPr>
        <w:ind w:left="6487" w:hanging="281"/>
      </w:pPr>
      <w:rPr>
        <w:rFonts w:hint="default"/>
        <w:lang w:eastAsia="en-US" w:bidi="ar-SA"/>
      </w:rPr>
    </w:lvl>
    <w:lvl w:ilvl="7" w:tplc="650E65FC">
      <w:numFmt w:val="bullet"/>
      <w:lvlText w:val="•"/>
      <w:lvlJc w:val="left"/>
      <w:pPr>
        <w:ind w:left="7322" w:hanging="281"/>
      </w:pPr>
      <w:rPr>
        <w:rFonts w:hint="default"/>
        <w:lang w:eastAsia="en-US" w:bidi="ar-SA"/>
      </w:rPr>
    </w:lvl>
    <w:lvl w:ilvl="8" w:tplc="DCBE05E8">
      <w:numFmt w:val="bullet"/>
      <w:lvlText w:val="•"/>
      <w:lvlJc w:val="left"/>
      <w:pPr>
        <w:ind w:left="8157" w:hanging="281"/>
      </w:pPr>
      <w:rPr>
        <w:rFonts w:hint="default"/>
        <w:lang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lTrailSpace/>
    <w:shapeLayoutLikeWW8/>
  </w:compat>
  <w:rsids>
    <w:rsidRoot w:val="00A423D3"/>
    <w:rsid w:val="001B2B28"/>
    <w:rsid w:val="00207EE1"/>
    <w:rsid w:val="0062564F"/>
    <w:rsid w:val="00627B88"/>
    <w:rsid w:val="006771AB"/>
    <w:rsid w:val="006A28FD"/>
    <w:rsid w:val="008812A3"/>
    <w:rsid w:val="009862C6"/>
    <w:rsid w:val="00A423D3"/>
    <w:rsid w:val="00BF472B"/>
    <w:rsid w:val="00C44842"/>
    <w:rsid w:val="00CE2A41"/>
    <w:rsid w:val="00D32744"/>
    <w:rsid w:val="00E14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23D3"/>
    <w:rPr>
      <w:rFonts w:ascii="Times New Roman" w:eastAsia="Times New Roman" w:hAnsi="Times New Roman" w:cs="Times New Roman"/>
    </w:rPr>
  </w:style>
  <w:style w:type="paragraph" w:styleId="Heading1">
    <w:name w:val="heading 1"/>
    <w:basedOn w:val="Normal"/>
    <w:uiPriority w:val="1"/>
    <w:qFormat/>
    <w:rsid w:val="00A423D3"/>
    <w:pPr>
      <w:ind w:left="20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23D3"/>
    <w:pPr>
      <w:ind w:left="482" w:firstLine="719"/>
      <w:jc w:val="both"/>
    </w:pPr>
    <w:rPr>
      <w:sz w:val="28"/>
      <w:szCs w:val="28"/>
    </w:rPr>
  </w:style>
  <w:style w:type="paragraph" w:styleId="ListParagraph">
    <w:name w:val="List Paragraph"/>
    <w:basedOn w:val="Normal"/>
    <w:uiPriority w:val="1"/>
    <w:qFormat/>
    <w:rsid w:val="00A423D3"/>
    <w:pPr>
      <w:ind w:left="1481" w:hanging="280"/>
    </w:pPr>
  </w:style>
  <w:style w:type="paragraph" w:customStyle="1" w:styleId="TableParagraph">
    <w:name w:val="Table Paragraph"/>
    <w:basedOn w:val="Normal"/>
    <w:uiPriority w:val="1"/>
    <w:qFormat/>
    <w:rsid w:val="00A423D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PC</cp:lastModifiedBy>
  <cp:revision>3</cp:revision>
  <cp:lastPrinted>2023-12-27T08:28:00Z</cp:lastPrinted>
  <dcterms:created xsi:type="dcterms:W3CDTF">2023-12-26T08:42:00Z</dcterms:created>
  <dcterms:modified xsi:type="dcterms:W3CDTF">2023-12-27T08:29:00Z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2023-12-26T00:00:00Z</vt:filetime>
  </property>
  <property fmtid="{D5CDD505-2E9C-101B-9397-08002B2CF9AE}" pid="5" name="Producer">
    <vt:lpwstr>3-Heights(TM) PDF Security Shell 4.8.25.2 (http://www.pdf-tools.com)</vt:lpwstr>
  </property>
</Properties>
</file>