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F" w:rsidRPr="00D32FF4" w:rsidRDefault="0084504F" w:rsidP="0084504F">
      <w:pPr>
        <w:spacing w:after="0" w:line="3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32FF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32FF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32FF4">
        <w:rPr>
          <w:rFonts w:ascii="Times New Roman" w:hAnsi="Times New Roman" w:cs="Times New Roman"/>
          <w:b/>
          <w:bCs/>
          <w:sz w:val="28"/>
          <w:szCs w:val="28"/>
        </w:rPr>
        <w:t>UBND HUYỆN GIA LÂM</w:t>
      </w:r>
    </w:p>
    <w:p w:rsidR="0084504F" w:rsidRPr="00D32FF4" w:rsidRDefault="0084504F" w:rsidP="0084504F">
      <w:pPr>
        <w:spacing w:after="0" w:line="340" w:lineRule="exact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D32FF4">
        <w:rPr>
          <w:rFonts w:ascii="Times New Roman" w:hAnsi="Times New Roman" w:cs="Times New Roman"/>
          <w:b/>
          <w:bCs/>
          <w:sz w:val="28"/>
          <w:szCs w:val="28"/>
        </w:rPr>
        <w:t>TRƯỜNG MẦ</w:t>
      </w:r>
      <w:r w:rsidR="008A57DD" w:rsidRPr="00D32FF4">
        <w:rPr>
          <w:rFonts w:ascii="Times New Roman" w:hAnsi="Times New Roman" w:cs="Times New Roman"/>
          <w:b/>
          <w:bCs/>
          <w:sz w:val="28"/>
          <w:szCs w:val="28"/>
        </w:rPr>
        <w:t xml:space="preserve">M NON </w:t>
      </w:r>
      <w:r w:rsidR="008A57DD" w:rsidRPr="00D32FF4">
        <w:rPr>
          <w:rFonts w:ascii="Times New Roman" w:hAnsi="Times New Roman" w:cs="Times New Roman"/>
          <w:b/>
          <w:bCs/>
          <w:sz w:val="28"/>
          <w:szCs w:val="28"/>
          <w:lang w:val="vi-VN"/>
        </w:rPr>
        <w:t>ÁNH DƯƠNG</w:t>
      </w:r>
    </w:p>
    <w:p w:rsidR="00AA44EC" w:rsidRPr="00AA44EC" w:rsidRDefault="00AA44EC" w:rsidP="00D32FF4">
      <w:pPr>
        <w:spacing w:after="0" w:line="340" w:lineRule="exact"/>
        <w:ind w:left="567" w:right="284"/>
        <w:rPr>
          <w:rFonts w:ascii="Times New Roman" w:hAnsi="Times New Roman" w:cs="Times New Roman"/>
          <w:b/>
          <w:bCs/>
          <w:sz w:val="10"/>
          <w:szCs w:val="24"/>
        </w:rPr>
      </w:pPr>
    </w:p>
    <w:p w:rsidR="00AA44EC" w:rsidRPr="00D32FF4" w:rsidRDefault="00AA44EC" w:rsidP="00D32FF4">
      <w:pPr>
        <w:spacing w:after="0"/>
        <w:ind w:left="567" w:right="284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D32FF4">
        <w:rPr>
          <w:rFonts w:ascii="Times New Roman" w:hAnsi="Times New Roman" w:cs="Times New Roman"/>
          <w:b/>
          <w:bCs/>
          <w:sz w:val="32"/>
          <w:szCs w:val="32"/>
        </w:rPr>
        <w:t xml:space="preserve">BÀI </w:t>
      </w:r>
      <w:r w:rsidR="00DD1805" w:rsidRPr="00D32FF4">
        <w:rPr>
          <w:rFonts w:ascii="Times New Roman" w:hAnsi="Times New Roman" w:cs="Times New Roman"/>
          <w:b/>
          <w:bCs/>
          <w:sz w:val="32"/>
          <w:szCs w:val="32"/>
        </w:rPr>
        <w:t>TUYÊN TRUYỀN BÊNH SỐT XUẤT HUYẾT</w:t>
      </w:r>
    </w:p>
    <w:p w:rsidR="008A57DD" w:rsidRPr="00D32FF4" w:rsidRDefault="008A57DD" w:rsidP="00D32FF4">
      <w:pPr>
        <w:shd w:val="clear" w:color="auto" w:fill="FFFFFF"/>
        <w:spacing w:after="0"/>
        <w:ind w:left="567" w:right="2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</w:t>
      </w:r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Thế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nào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là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bệnh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proofErr w:type="spellStart"/>
      <w:r w:rsidR="00D32FF4" w:rsidRPr="00D32FF4">
        <w:rPr>
          <w:rFonts w:ascii="Times New Roman" w:hAnsi="Times New Roman" w:cs="Times New Roman"/>
          <w:sz w:val="32"/>
          <w:szCs w:val="32"/>
        </w:rPr>
        <w:fldChar w:fldCharType="begin"/>
      </w:r>
      <w:r w:rsidR="00D32FF4" w:rsidRPr="00D32FF4">
        <w:rPr>
          <w:rFonts w:ascii="Times New Roman" w:hAnsi="Times New Roman" w:cs="Times New Roman"/>
          <w:sz w:val="32"/>
          <w:szCs w:val="32"/>
        </w:rPr>
        <w:instrText xml:space="preserve"> HYPERLINK "https://medlatec.vn/tin-tuc/dau-hieu-sot-xuat-huyet-nguyen-nhan-va-cach-dieu-tri-s195-n18731" \o "S</w:instrText>
      </w:r>
      <w:r w:rsidR="00D32FF4" w:rsidRPr="00D32FF4">
        <w:rPr>
          <w:rFonts w:ascii="Times New Roman" w:hAnsi="Times New Roman" w:cs="Times New Roman"/>
          <w:sz w:val="32"/>
          <w:szCs w:val="32"/>
        </w:rPr>
        <w:instrText>ố</w:instrText>
      </w:r>
      <w:r w:rsidR="00D32FF4" w:rsidRPr="00D32FF4">
        <w:rPr>
          <w:rFonts w:ascii="Times New Roman" w:hAnsi="Times New Roman" w:cs="Times New Roman"/>
          <w:sz w:val="32"/>
          <w:szCs w:val="32"/>
        </w:rPr>
        <w:instrText>t xu</w:instrText>
      </w:r>
      <w:r w:rsidR="00D32FF4" w:rsidRPr="00D32FF4">
        <w:rPr>
          <w:rFonts w:ascii="Times New Roman" w:hAnsi="Times New Roman" w:cs="Times New Roman"/>
          <w:sz w:val="32"/>
          <w:szCs w:val="32"/>
        </w:rPr>
        <w:instrText>ấ</w:instrText>
      </w:r>
      <w:r w:rsidR="00D32FF4" w:rsidRPr="00D32FF4">
        <w:rPr>
          <w:rFonts w:ascii="Times New Roman" w:hAnsi="Times New Roman" w:cs="Times New Roman"/>
          <w:sz w:val="32"/>
          <w:szCs w:val="32"/>
        </w:rPr>
        <w:instrText>t huy</w:instrText>
      </w:r>
      <w:r w:rsidR="00D32FF4" w:rsidRPr="00D32FF4">
        <w:rPr>
          <w:rFonts w:ascii="Times New Roman" w:hAnsi="Times New Roman" w:cs="Times New Roman"/>
          <w:sz w:val="32"/>
          <w:szCs w:val="32"/>
        </w:rPr>
        <w:instrText>ế</w:instrText>
      </w:r>
      <w:r w:rsidR="00D32FF4" w:rsidRPr="00D32FF4">
        <w:rPr>
          <w:rFonts w:ascii="Times New Roman" w:hAnsi="Times New Roman" w:cs="Times New Roman"/>
          <w:sz w:val="32"/>
          <w:szCs w:val="32"/>
        </w:rPr>
        <w:instrText xml:space="preserve">t" </w:instrText>
      </w:r>
      <w:r w:rsidR="00D32FF4" w:rsidRPr="00D32FF4">
        <w:rPr>
          <w:rFonts w:ascii="Times New Roman" w:hAnsi="Times New Roman" w:cs="Times New Roman"/>
          <w:sz w:val="32"/>
          <w:szCs w:val="32"/>
        </w:rPr>
        <w:fldChar w:fldCharType="separate"/>
      </w:r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Sốt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xuất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huyết</w:t>
      </w:r>
      <w:proofErr w:type="spellEnd"/>
      <w:r w:rsidR="00D32FF4"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end"/>
      </w:r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:rsidR="008A57DD" w:rsidRPr="00D32FF4" w:rsidRDefault="008A57DD" w:rsidP="00D32FF4">
      <w:pPr>
        <w:shd w:val="clear" w:color="auto" w:fill="FFFFFF"/>
        <w:spacing w:after="0"/>
        <w:ind w:left="567" w:right="284"/>
        <w:rPr>
          <w:rFonts w:ascii="Times New Roman" w:eastAsia="Times New Roman" w:hAnsi="Times New Roman" w:cs="Times New Roman"/>
          <w:sz w:val="32"/>
          <w:szCs w:val="32"/>
        </w:rPr>
      </w:pPr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Sốt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xuất</w:t>
      </w:r>
      <w:proofErr w:type="spellEnd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b/>
          <w:bCs/>
          <w:sz w:val="32"/>
          <w:szCs w:val="32"/>
        </w:rPr>
        <w:t>huyết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 do virus Dengue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gây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dạng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bệnh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truyền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nhiễm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cấp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tính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. Virus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này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thường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lây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truyền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qua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vật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chủ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trung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gian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muỗi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vằn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>. </w:t>
      </w:r>
    </w:p>
    <w:p w:rsidR="008A57DD" w:rsidRPr="00D32FF4" w:rsidRDefault="008A57DD" w:rsidP="00D32FF4">
      <w:pPr>
        <w:shd w:val="clear" w:color="auto" w:fill="FFFFFF"/>
        <w:spacing w:after="0"/>
        <w:ind w:left="567" w:right="28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D32FF4">
        <w:rPr>
          <w:rFonts w:ascii="Times New Roman" w:eastAsia="Times New Roman" w:hAnsi="Times New Roman" w:cs="Times New Roman"/>
          <w:sz w:val="32"/>
          <w:szCs w:val="32"/>
        </w:rPr>
        <w:t>Sốt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xuất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huyết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ở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mức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nhẹ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thường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biểu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đau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cơ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khớp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nổi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trên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da,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sốt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cao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32FF4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triệu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chứng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gặp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nghiêm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trọng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bệnh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diễn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biến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nặng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chảy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máu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đột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ngột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tụt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huyết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áp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thậm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chí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gây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tử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32FF4">
        <w:rPr>
          <w:rFonts w:ascii="Times New Roman" w:eastAsia="Times New Roman" w:hAnsi="Times New Roman" w:cs="Times New Roman"/>
          <w:sz w:val="32"/>
          <w:szCs w:val="32"/>
        </w:rPr>
        <w:t>vong</w:t>
      </w:r>
      <w:proofErr w:type="spellEnd"/>
      <w:r w:rsidRPr="00D32FF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D32FF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gramStart"/>
      <w:r w:rsidRPr="00D32FF4">
        <w:rPr>
          <w:sz w:val="32"/>
          <w:szCs w:val="32"/>
        </w:rPr>
        <w:t xml:space="preserve">Virus </w:t>
      </w:r>
      <w:proofErr w:type="spellStart"/>
      <w:r w:rsidRPr="00D32FF4">
        <w:rPr>
          <w:sz w:val="32"/>
          <w:szCs w:val="32"/>
        </w:rPr>
        <w:t>gây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bao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gồm</w:t>
      </w:r>
      <w:proofErr w:type="spellEnd"/>
      <w:r w:rsidRPr="00D32FF4">
        <w:rPr>
          <w:sz w:val="32"/>
          <w:szCs w:val="32"/>
        </w:rPr>
        <w:t xml:space="preserve"> 4 </w:t>
      </w:r>
      <w:proofErr w:type="spellStart"/>
      <w:r w:rsidRPr="00D32FF4">
        <w:rPr>
          <w:sz w:val="32"/>
          <w:szCs w:val="32"/>
        </w:rPr>
        <w:t>chủng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loại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lần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lượt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là</w:t>
      </w:r>
      <w:proofErr w:type="spellEnd"/>
      <w:r w:rsidRPr="00D32FF4">
        <w:rPr>
          <w:sz w:val="32"/>
          <w:szCs w:val="32"/>
        </w:rPr>
        <w:t xml:space="preserve"> DEN-1, DEN-2, DEN-3 </w:t>
      </w:r>
      <w:proofErr w:type="spellStart"/>
      <w:r w:rsidRPr="00D32FF4">
        <w:rPr>
          <w:sz w:val="32"/>
          <w:szCs w:val="32"/>
        </w:rPr>
        <w:t>và</w:t>
      </w:r>
      <w:proofErr w:type="spellEnd"/>
      <w:r w:rsidRPr="00D32FF4">
        <w:rPr>
          <w:sz w:val="32"/>
          <w:szCs w:val="32"/>
        </w:rPr>
        <w:t xml:space="preserve"> DEN-4.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Một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bị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nhiễm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bị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muỗi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vằn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cái</w:t>
      </w:r>
      <w:proofErr w:type="spellEnd"/>
      <w:r w:rsidRPr="00D32FF4">
        <w:rPr>
          <w:sz w:val="32"/>
          <w:szCs w:val="32"/>
        </w:rPr>
        <w:t xml:space="preserve"> (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chứa</w:t>
      </w:r>
      <w:proofErr w:type="spellEnd"/>
      <w:r w:rsidRPr="00D32FF4">
        <w:rPr>
          <w:sz w:val="32"/>
          <w:szCs w:val="32"/>
        </w:rPr>
        <w:t xml:space="preserve"> virus dengue) </w:t>
      </w:r>
      <w:proofErr w:type="spellStart"/>
      <w:r w:rsidRPr="00D32FF4">
        <w:rPr>
          <w:sz w:val="32"/>
          <w:szCs w:val="32"/>
        </w:rPr>
        <w:t>đốt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lên</w:t>
      </w:r>
      <w:proofErr w:type="spellEnd"/>
      <w:r w:rsidRPr="00D32FF4">
        <w:rPr>
          <w:sz w:val="32"/>
          <w:szCs w:val="32"/>
        </w:rPr>
        <w:t xml:space="preserve"> da.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gian</w:t>
      </w:r>
      <w:proofErr w:type="spellEnd"/>
      <w:r w:rsidRPr="00D32FF4">
        <w:rPr>
          <w:sz w:val="32"/>
          <w:szCs w:val="32"/>
        </w:rPr>
        <w:t xml:space="preserve"> ủ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kéo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dài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từ</w:t>
      </w:r>
      <w:proofErr w:type="spellEnd"/>
      <w:r w:rsidRPr="00D32FF4">
        <w:rPr>
          <w:sz w:val="32"/>
          <w:szCs w:val="32"/>
        </w:rPr>
        <w:t xml:space="preserve"> 8 - 11 </w:t>
      </w:r>
      <w:proofErr w:type="spellStart"/>
      <w:r w:rsidRPr="00D32FF4">
        <w:rPr>
          <w:sz w:val="32"/>
          <w:szCs w:val="32"/>
        </w:rPr>
        <w:t>ngày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tùy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từng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trường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hợp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> 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  <w:lang w:val="vi-VN"/>
        </w:rPr>
        <w:t xml:space="preserve">   </w:t>
      </w:r>
      <w:proofErr w:type="spellStart"/>
      <w:proofErr w:type="gram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muỗi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lên</w:t>
      </w:r>
      <w:proofErr w:type="spellEnd"/>
      <w:r w:rsidRPr="00D32FF4">
        <w:rPr>
          <w:sz w:val="32"/>
          <w:szCs w:val="32"/>
        </w:rPr>
        <w:t xml:space="preserve"> da, </w:t>
      </w:r>
      <w:proofErr w:type="spellStart"/>
      <w:r w:rsidRPr="00D32FF4">
        <w:rPr>
          <w:sz w:val="32"/>
          <w:szCs w:val="32"/>
        </w:rPr>
        <w:t>nếu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là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lành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thì</w:t>
      </w:r>
      <w:proofErr w:type="spellEnd"/>
      <w:r w:rsidRPr="00D32FF4">
        <w:rPr>
          <w:sz w:val="32"/>
          <w:szCs w:val="32"/>
        </w:rPr>
        <w:t xml:space="preserve"> virus </w:t>
      </w:r>
      <w:proofErr w:type="spellStart"/>
      <w:r w:rsidRPr="00D32FF4">
        <w:rPr>
          <w:sz w:val="32"/>
          <w:szCs w:val="32"/>
        </w:rPr>
        <w:t>sẽ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thâm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nhập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vào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máu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Ngược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lại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nếu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bị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đã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nhiễm</w:t>
      </w:r>
      <w:proofErr w:type="spellEnd"/>
      <w:r w:rsidRPr="00D32FF4">
        <w:rPr>
          <w:sz w:val="32"/>
          <w:szCs w:val="32"/>
        </w:rPr>
        <w:t xml:space="preserve"> virus </w:t>
      </w:r>
      <w:proofErr w:type="spellStart"/>
      <w:r w:rsidRPr="00D32FF4">
        <w:rPr>
          <w:sz w:val="32"/>
          <w:szCs w:val="32"/>
        </w:rPr>
        <w:t>trước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thì</w:t>
      </w:r>
      <w:proofErr w:type="spellEnd"/>
      <w:r w:rsidRPr="00D32FF4">
        <w:rPr>
          <w:sz w:val="32"/>
          <w:szCs w:val="32"/>
        </w:rPr>
        <w:t xml:space="preserve"> virus </w:t>
      </w:r>
      <w:proofErr w:type="spellStart"/>
      <w:r w:rsidRPr="00D32FF4">
        <w:rPr>
          <w:sz w:val="32"/>
          <w:szCs w:val="32"/>
        </w:rPr>
        <w:t>sẽ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được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truyền</w:t>
      </w:r>
      <w:proofErr w:type="spellEnd"/>
      <w:r w:rsidRPr="00D32FF4">
        <w:rPr>
          <w:sz w:val="32"/>
          <w:szCs w:val="32"/>
        </w:rPr>
        <w:t xml:space="preserve"> sang </w:t>
      </w:r>
      <w:proofErr w:type="spellStart"/>
      <w:r w:rsidRPr="00D32FF4">
        <w:rPr>
          <w:sz w:val="32"/>
          <w:szCs w:val="32"/>
        </w:rPr>
        <w:t>muỗi</w:t>
      </w:r>
      <w:proofErr w:type="spellEnd"/>
      <w:r w:rsidRPr="00D32FF4">
        <w:rPr>
          <w:sz w:val="32"/>
          <w:szCs w:val="32"/>
        </w:rPr>
        <w:t xml:space="preserve">. </w:t>
      </w:r>
      <w:proofErr w:type="spellStart"/>
      <w:proofErr w:type="gramStart"/>
      <w:r w:rsidRPr="00D32FF4">
        <w:rPr>
          <w:sz w:val="32"/>
          <w:szCs w:val="32"/>
        </w:rPr>
        <w:t>Thông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thường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một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sau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được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điều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trị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khỏi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thì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hệ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miễn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dịch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sẽ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khả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năng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chống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lại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loại</w:t>
      </w:r>
      <w:proofErr w:type="spellEnd"/>
      <w:r w:rsidRPr="00D32FF4">
        <w:rPr>
          <w:sz w:val="32"/>
          <w:szCs w:val="32"/>
        </w:rPr>
        <w:t xml:space="preserve"> virus </w:t>
      </w:r>
      <w:proofErr w:type="spellStart"/>
      <w:r w:rsidRPr="00D32FF4">
        <w:rPr>
          <w:sz w:val="32"/>
          <w:szCs w:val="32"/>
        </w:rPr>
        <w:t>đã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gây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Tuy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nhiên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vẫn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mắc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phải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do 3 </w:t>
      </w:r>
      <w:proofErr w:type="spellStart"/>
      <w:r w:rsidRPr="00D32FF4">
        <w:rPr>
          <w:sz w:val="32"/>
          <w:szCs w:val="32"/>
        </w:rPr>
        <w:t>chủng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loại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còn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lại</w:t>
      </w:r>
      <w:proofErr w:type="spellEnd"/>
      <w:r w:rsidRPr="00D32FF4">
        <w:rPr>
          <w:sz w:val="32"/>
          <w:szCs w:val="32"/>
        </w:rPr>
        <w:t>. 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  <w:lang w:val="vi-VN"/>
        </w:rPr>
      </w:pPr>
      <w:proofErr w:type="spellStart"/>
      <w:proofErr w:type="gramStart"/>
      <w:r w:rsidRPr="00D32FF4">
        <w:rPr>
          <w:rStyle w:val="Strong"/>
          <w:sz w:val="32"/>
          <w:szCs w:val="32"/>
        </w:rPr>
        <w:t>Bệnh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sốt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xuất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huyết</w:t>
      </w:r>
      <w:proofErr w:type="spellEnd"/>
      <w:r w:rsidRPr="00D32FF4">
        <w:rPr>
          <w:rStyle w:val="Strong"/>
          <w:sz w:val="32"/>
          <w:szCs w:val="32"/>
        </w:rPr>
        <w:t xml:space="preserve"> ở </w:t>
      </w:r>
      <w:proofErr w:type="spellStart"/>
      <w:r w:rsidRPr="00D32FF4">
        <w:rPr>
          <w:rStyle w:val="Strong"/>
          <w:sz w:val="32"/>
          <w:szCs w:val="32"/>
        </w:rPr>
        <w:t>trẻ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em</w:t>
      </w:r>
      <w:proofErr w:type="spellEnd"/>
      <w:r w:rsidRPr="00D32FF4">
        <w:rPr>
          <w:sz w:val="32"/>
          <w:szCs w:val="32"/>
        </w:rPr>
        <w:t> </w:t>
      </w:r>
      <w:proofErr w:type="spellStart"/>
      <w:r w:rsidRPr="00D32FF4">
        <w:rPr>
          <w:sz w:val="32"/>
          <w:szCs w:val="32"/>
        </w:rPr>
        <w:t>thường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gặp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hơn</w:t>
      </w:r>
      <w:proofErr w:type="spellEnd"/>
      <w:r w:rsidRPr="00D32FF4">
        <w:rPr>
          <w:sz w:val="32"/>
          <w:szCs w:val="32"/>
        </w:rPr>
        <w:t xml:space="preserve"> so </w:t>
      </w:r>
      <w:proofErr w:type="spellStart"/>
      <w:r w:rsidRPr="00D32FF4">
        <w:rPr>
          <w:sz w:val="32"/>
          <w:szCs w:val="32"/>
        </w:rPr>
        <w:t>với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lớn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là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bởi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nhỏ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sức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đề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kháng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yếu</w:t>
      </w:r>
      <w:proofErr w:type="spellEnd"/>
      <w:r w:rsidRPr="00D32FF4">
        <w:rPr>
          <w:sz w:val="32"/>
          <w:szCs w:val="32"/>
        </w:rPr>
        <w:t>.</w:t>
      </w:r>
      <w:proofErr w:type="gramEnd"/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  <w:lang w:val="vi-VN"/>
        </w:rPr>
      </w:pPr>
      <w:r w:rsidRPr="00D32FF4">
        <w:rPr>
          <w:b/>
          <w:sz w:val="32"/>
          <w:szCs w:val="32"/>
          <w:lang w:val="vi-VN"/>
        </w:rPr>
        <w:t xml:space="preserve"> </w:t>
      </w:r>
      <w:r w:rsidR="00DD1805" w:rsidRPr="00D32FF4">
        <w:rPr>
          <w:b/>
          <w:sz w:val="32"/>
          <w:szCs w:val="32"/>
        </w:rPr>
        <w:t xml:space="preserve">2. </w:t>
      </w:r>
      <w:proofErr w:type="spellStart"/>
      <w:r w:rsidR="00DD1805" w:rsidRPr="00D32FF4">
        <w:rPr>
          <w:b/>
          <w:sz w:val="32"/>
          <w:szCs w:val="32"/>
        </w:rPr>
        <w:t>Bệnh</w:t>
      </w:r>
      <w:proofErr w:type="spellEnd"/>
      <w:r w:rsidR="00DD1805" w:rsidRPr="00D32FF4">
        <w:rPr>
          <w:b/>
          <w:sz w:val="32"/>
          <w:szCs w:val="32"/>
        </w:rPr>
        <w:t xml:space="preserve"> </w:t>
      </w:r>
      <w:proofErr w:type="spellStart"/>
      <w:r w:rsidR="00DD1805" w:rsidRPr="00D32FF4">
        <w:rPr>
          <w:b/>
          <w:sz w:val="32"/>
          <w:szCs w:val="32"/>
        </w:rPr>
        <w:t>có</w:t>
      </w:r>
      <w:proofErr w:type="spellEnd"/>
      <w:r w:rsidR="00DD1805" w:rsidRPr="00D32FF4">
        <w:rPr>
          <w:b/>
          <w:sz w:val="32"/>
          <w:szCs w:val="32"/>
        </w:rPr>
        <w:t xml:space="preserve"> </w:t>
      </w:r>
      <w:proofErr w:type="spellStart"/>
      <w:r w:rsidR="00DD1805" w:rsidRPr="00D32FF4">
        <w:rPr>
          <w:b/>
          <w:sz w:val="32"/>
          <w:szCs w:val="32"/>
        </w:rPr>
        <w:t>biểu</w:t>
      </w:r>
      <w:proofErr w:type="spellEnd"/>
      <w:r w:rsidR="00DD1805" w:rsidRPr="00D32FF4">
        <w:rPr>
          <w:b/>
          <w:sz w:val="32"/>
          <w:szCs w:val="32"/>
        </w:rPr>
        <w:t xml:space="preserve"> </w:t>
      </w:r>
      <w:proofErr w:type="spellStart"/>
      <w:r w:rsidR="00DD1805" w:rsidRPr="00D32FF4">
        <w:rPr>
          <w:b/>
          <w:sz w:val="32"/>
          <w:szCs w:val="32"/>
        </w:rPr>
        <w:t>hiện</w:t>
      </w:r>
      <w:proofErr w:type="spellEnd"/>
      <w:r w:rsidR="00DD1805" w:rsidRPr="00D32FF4">
        <w:rPr>
          <w:b/>
          <w:sz w:val="32"/>
          <w:szCs w:val="32"/>
        </w:rPr>
        <w:t xml:space="preserve"> </w:t>
      </w:r>
      <w:proofErr w:type="spellStart"/>
      <w:r w:rsidR="00DD1805" w:rsidRPr="00D32FF4">
        <w:rPr>
          <w:b/>
          <w:sz w:val="32"/>
          <w:szCs w:val="32"/>
        </w:rPr>
        <w:t>như</w:t>
      </w:r>
      <w:proofErr w:type="spellEnd"/>
      <w:r w:rsidR="00DD1805" w:rsidRPr="00D32FF4">
        <w:rPr>
          <w:b/>
          <w:sz w:val="32"/>
          <w:szCs w:val="32"/>
        </w:rPr>
        <w:t xml:space="preserve"> </w:t>
      </w:r>
      <w:proofErr w:type="spellStart"/>
      <w:r w:rsidR="00DD1805" w:rsidRPr="00D32FF4">
        <w:rPr>
          <w:b/>
          <w:sz w:val="32"/>
          <w:szCs w:val="32"/>
        </w:rPr>
        <w:t>thế</w:t>
      </w:r>
      <w:proofErr w:type="spellEnd"/>
      <w:r w:rsidR="00DD1805" w:rsidRPr="00D32FF4">
        <w:rPr>
          <w:b/>
          <w:sz w:val="32"/>
          <w:szCs w:val="32"/>
        </w:rPr>
        <w:t xml:space="preserve"> </w:t>
      </w:r>
      <w:proofErr w:type="spellStart"/>
      <w:r w:rsidR="00DD1805" w:rsidRPr="00D32FF4">
        <w:rPr>
          <w:b/>
          <w:sz w:val="32"/>
          <w:szCs w:val="32"/>
        </w:rPr>
        <w:t>nào</w:t>
      </w:r>
      <w:proofErr w:type="spellEnd"/>
      <w:r w:rsidR="00DD1805" w:rsidRPr="00D32FF4">
        <w:rPr>
          <w:b/>
          <w:sz w:val="32"/>
          <w:szCs w:val="32"/>
        </w:rPr>
        <w:t>?</w:t>
      </w:r>
      <w:r w:rsidRPr="00D32FF4">
        <w:rPr>
          <w:sz w:val="32"/>
          <w:szCs w:val="32"/>
        </w:rPr>
        <w:t xml:space="preserve"> 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i/>
          <w:sz w:val="32"/>
          <w:szCs w:val="32"/>
        </w:rPr>
      </w:pPr>
      <w:r w:rsidRPr="00D32FF4">
        <w:rPr>
          <w:i/>
          <w:sz w:val="32"/>
          <w:szCs w:val="32"/>
        </w:rPr>
        <w:t xml:space="preserve">2.1. </w:t>
      </w:r>
      <w:proofErr w:type="spellStart"/>
      <w:r w:rsidRPr="00D32FF4">
        <w:rPr>
          <w:i/>
          <w:sz w:val="32"/>
          <w:szCs w:val="32"/>
        </w:rPr>
        <w:t>Giai</w:t>
      </w:r>
      <w:proofErr w:type="spellEnd"/>
      <w:r w:rsidRPr="00D32FF4">
        <w:rPr>
          <w:i/>
          <w:sz w:val="32"/>
          <w:szCs w:val="32"/>
        </w:rPr>
        <w:t xml:space="preserve"> </w:t>
      </w:r>
      <w:proofErr w:type="spellStart"/>
      <w:r w:rsidRPr="00D32FF4">
        <w:rPr>
          <w:i/>
          <w:sz w:val="32"/>
          <w:szCs w:val="32"/>
        </w:rPr>
        <w:t>đoạn</w:t>
      </w:r>
      <w:proofErr w:type="spellEnd"/>
      <w:r w:rsidRPr="00D32FF4">
        <w:rPr>
          <w:i/>
          <w:sz w:val="32"/>
          <w:szCs w:val="32"/>
        </w:rPr>
        <w:t xml:space="preserve"> </w:t>
      </w:r>
      <w:proofErr w:type="spellStart"/>
      <w:r w:rsidRPr="00D32FF4">
        <w:rPr>
          <w:i/>
          <w:sz w:val="32"/>
          <w:szCs w:val="32"/>
        </w:rPr>
        <w:t>sốt</w:t>
      </w:r>
      <w:proofErr w:type="spellEnd"/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  <w:lang w:val="vi-VN"/>
        </w:rPr>
      </w:pPr>
      <w:proofErr w:type="spellStart"/>
      <w:proofErr w:type="gramStart"/>
      <w:r w:rsidRPr="00D32FF4">
        <w:rPr>
          <w:sz w:val="32"/>
          <w:szCs w:val="32"/>
        </w:rPr>
        <w:t>Đây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chính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là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giai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đoạn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đầu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tiên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bắt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đầu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khởi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phát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Ở </w:t>
      </w:r>
      <w:proofErr w:type="spellStart"/>
      <w:r w:rsidRPr="00D32FF4">
        <w:rPr>
          <w:sz w:val="32"/>
          <w:szCs w:val="32"/>
        </w:rPr>
        <w:t>giai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đoạn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này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nhiễm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sẽ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gặp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tượng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nóng</w:t>
      </w:r>
      <w:proofErr w:type="spellEnd"/>
      <w:r w:rsidRPr="00D32FF4">
        <w:rPr>
          <w:sz w:val="32"/>
          <w:szCs w:val="32"/>
        </w:rPr>
        <w:t xml:space="preserve"> </w:t>
      </w:r>
      <w:proofErr w:type="gramStart"/>
      <w:r w:rsidRPr="00D32FF4">
        <w:rPr>
          <w:sz w:val="32"/>
          <w:szCs w:val="32"/>
        </w:rPr>
        <w:t>ran,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cao</w:t>
      </w:r>
      <w:proofErr w:type="spellEnd"/>
      <w:r w:rsidRPr="00D32FF4">
        <w:rPr>
          <w:sz w:val="32"/>
          <w:szCs w:val="32"/>
        </w:rPr>
        <w:t xml:space="preserve"> (</w:t>
      </w:r>
      <w:proofErr w:type="spellStart"/>
      <w:r w:rsidRPr="00D32FF4">
        <w:rPr>
          <w:sz w:val="32"/>
          <w:szCs w:val="32"/>
        </w:rPr>
        <w:t>từ</w:t>
      </w:r>
      <w:proofErr w:type="spellEnd"/>
      <w:r w:rsidRPr="00D32FF4">
        <w:rPr>
          <w:sz w:val="32"/>
          <w:szCs w:val="32"/>
        </w:rPr>
        <w:t xml:space="preserve"> 39 - 40 </w:t>
      </w:r>
      <w:proofErr w:type="spellStart"/>
      <w:r w:rsidRPr="00D32FF4">
        <w:rPr>
          <w:sz w:val="32"/>
          <w:szCs w:val="32"/>
        </w:rPr>
        <w:t>độ</w:t>
      </w:r>
      <w:proofErr w:type="spellEnd"/>
      <w:r w:rsidRPr="00D32FF4">
        <w:rPr>
          <w:sz w:val="32"/>
          <w:szCs w:val="32"/>
        </w:rPr>
        <w:t xml:space="preserve"> C) </w:t>
      </w:r>
      <w:proofErr w:type="spellStart"/>
      <w:r w:rsidRPr="00D32FF4">
        <w:rPr>
          <w:sz w:val="32"/>
          <w:szCs w:val="32"/>
        </w:rPr>
        <w:t>trong</w:t>
      </w:r>
      <w:proofErr w:type="spellEnd"/>
      <w:r w:rsidRPr="00D32FF4">
        <w:rPr>
          <w:sz w:val="32"/>
          <w:szCs w:val="32"/>
        </w:rPr>
        <w:t xml:space="preserve"> 2 - 5 </w:t>
      </w:r>
      <w:proofErr w:type="spellStart"/>
      <w:r w:rsidRPr="00D32FF4">
        <w:rPr>
          <w:sz w:val="32"/>
          <w:szCs w:val="32"/>
        </w:rPr>
        <w:t>ngày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đầu</w:t>
      </w:r>
      <w:proofErr w:type="spellEnd"/>
      <w:r w:rsidRPr="00D32FF4">
        <w:rPr>
          <w:sz w:val="32"/>
          <w:szCs w:val="32"/>
        </w:rPr>
        <w:t>. 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i/>
          <w:sz w:val="32"/>
          <w:szCs w:val="32"/>
          <w:lang w:val="vi-VN"/>
        </w:rPr>
      </w:pPr>
      <w:r w:rsidRPr="00D32FF4">
        <w:rPr>
          <w:i/>
          <w:sz w:val="32"/>
          <w:szCs w:val="32"/>
        </w:rPr>
        <w:t xml:space="preserve">2.2. </w:t>
      </w:r>
      <w:proofErr w:type="spellStart"/>
      <w:r w:rsidRPr="00D32FF4">
        <w:rPr>
          <w:i/>
          <w:sz w:val="32"/>
          <w:szCs w:val="32"/>
        </w:rPr>
        <w:t>Giai</w:t>
      </w:r>
      <w:proofErr w:type="spellEnd"/>
      <w:r w:rsidRPr="00D32FF4">
        <w:rPr>
          <w:i/>
          <w:sz w:val="32"/>
          <w:szCs w:val="32"/>
        </w:rPr>
        <w:t xml:space="preserve"> </w:t>
      </w:r>
      <w:proofErr w:type="spellStart"/>
      <w:r w:rsidRPr="00D32FF4">
        <w:rPr>
          <w:i/>
          <w:sz w:val="32"/>
          <w:szCs w:val="32"/>
        </w:rPr>
        <w:t>đoạn</w:t>
      </w:r>
      <w:proofErr w:type="spellEnd"/>
      <w:r w:rsidRPr="00D32FF4">
        <w:rPr>
          <w:i/>
          <w:sz w:val="32"/>
          <w:szCs w:val="32"/>
        </w:rPr>
        <w:t xml:space="preserve"> </w:t>
      </w:r>
      <w:proofErr w:type="spellStart"/>
      <w:r w:rsidRPr="00D32FF4">
        <w:rPr>
          <w:i/>
          <w:sz w:val="32"/>
          <w:szCs w:val="32"/>
        </w:rPr>
        <w:t>nguy</w:t>
      </w:r>
      <w:proofErr w:type="spellEnd"/>
      <w:r w:rsidRPr="00D32FF4">
        <w:rPr>
          <w:i/>
          <w:sz w:val="32"/>
          <w:szCs w:val="32"/>
        </w:rPr>
        <w:t xml:space="preserve"> </w:t>
      </w:r>
      <w:proofErr w:type="spellStart"/>
      <w:r w:rsidRPr="00D32FF4">
        <w:rPr>
          <w:i/>
          <w:sz w:val="32"/>
          <w:szCs w:val="32"/>
        </w:rPr>
        <w:t>hiểm</w:t>
      </w:r>
      <w:proofErr w:type="spellEnd"/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proofErr w:type="gramStart"/>
      <w:r w:rsidRPr="00D32FF4">
        <w:rPr>
          <w:sz w:val="32"/>
          <w:szCs w:val="32"/>
        </w:rPr>
        <w:t>Vào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ngày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thứ</w:t>
      </w:r>
      <w:proofErr w:type="spellEnd"/>
      <w:r w:rsidRPr="00D32FF4">
        <w:rPr>
          <w:sz w:val="32"/>
          <w:szCs w:val="32"/>
        </w:rPr>
        <w:t xml:space="preserve"> 3 - 7 </w:t>
      </w:r>
      <w:proofErr w:type="spellStart"/>
      <w:r w:rsidRPr="00D32FF4">
        <w:rPr>
          <w:sz w:val="32"/>
          <w:szCs w:val="32"/>
        </w:rPr>
        <w:t>của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quá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trình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nhiễm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được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xem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là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giai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đoạn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nguy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hiểm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cả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lúc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này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đã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tuy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lại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bắt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đầu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dấu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tăng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tính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thấm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thành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mạch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gây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ra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các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biểu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thoát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tương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> 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r w:rsidRPr="00D32FF4">
        <w:rPr>
          <w:sz w:val="32"/>
          <w:szCs w:val="32"/>
        </w:rPr>
        <w:t>Các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triệu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chứng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nghiêm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trọng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khác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gặp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phải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mắc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như</w:t>
      </w:r>
      <w:proofErr w:type="spellEnd"/>
      <w:r w:rsidRPr="00D32FF4">
        <w:rPr>
          <w:sz w:val="32"/>
          <w:szCs w:val="32"/>
        </w:rPr>
        <w:t xml:space="preserve">: </w:t>
      </w:r>
      <w:proofErr w:type="spellStart"/>
      <w:r w:rsidRPr="00D32FF4">
        <w:rPr>
          <w:sz w:val="32"/>
          <w:szCs w:val="32"/>
        </w:rPr>
        <w:t>nề</w:t>
      </w:r>
      <w:proofErr w:type="spellEnd"/>
      <w:r w:rsidRPr="00D32FF4">
        <w:rPr>
          <w:sz w:val="32"/>
          <w:szCs w:val="32"/>
        </w:rPr>
        <w:t xml:space="preserve"> mi </w:t>
      </w:r>
      <w:proofErr w:type="spellStart"/>
      <w:r w:rsidRPr="00D32FF4">
        <w:rPr>
          <w:sz w:val="32"/>
          <w:szCs w:val="32"/>
        </w:rPr>
        <w:t>mắt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sưng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đau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gan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tràn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dịch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màng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bụng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màng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phổi</w:t>
      </w:r>
      <w:proofErr w:type="spellEnd"/>
      <w:r w:rsidRPr="00D32FF4">
        <w:rPr>
          <w:sz w:val="32"/>
          <w:szCs w:val="32"/>
        </w:rPr>
        <w:t xml:space="preserve"> hay </w:t>
      </w:r>
      <w:proofErr w:type="spellStart"/>
      <w:r w:rsidRPr="00D32FF4">
        <w:rPr>
          <w:sz w:val="32"/>
          <w:szCs w:val="32"/>
        </w:rPr>
        <w:t>mô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kẽ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r w:rsidRPr="00D32FF4">
        <w:rPr>
          <w:sz w:val="32"/>
          <w:szCs w:val="32"/>
        </w:rPr>
        <w:t>Các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biểu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bị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thoát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tương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bao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gồm</w:t>
      </w:r>
      <w:proofErr w:type="spellEnd"/>
      <w:r w:rsidRPr="00D32FF4">
        <w:rPr>
          <w:sz w:val="32"/>
          <w:szCs w:val="32"/>
        </w:rPr>
        <w:t>: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lastRenderedPageBreak/>
        <w:t xml:space="preserve">- </w:t>
      </w:r>
      <w:proofErr w:type="spellStart"/>
      <w:r w:rsidRPr="00D32FF4">
        <w:rPr>
          <w:sz w:val="32"/>
          <w:szCs w:val="32"/>
        </w:rPr>
        <w:t>Bứt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rứt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vật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vã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lờ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đờ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mệt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mỏi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t xml:space="preserve">- Da </w:t>
      </w:r>
      <w:proofErr w:type="spellStart"/>
      <w:r w:rsidRPr="00D32FF4">
        <w:rPr>
          <w:sz w:val="32"/>
          <w:szCs w:val="32"/>
        </w:rPr>
        <w:t>lạnh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ẩm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đầu</w:t>
      </w:r>
      <w:proofErr w:type="spellEnd"/>
      <w:r w:rsidRPr="00D32FF4">
        <w:rPr>
          <w:sz w:val="32"/>
          <w:szCs w:val="32"/>
        </w:rPr>
        <w:t xml:space="preserve"> chi </w:t>
      </w:r>
      <w:proofErr w:type="spellStart"/>
      <w:r w:rsidRPr="00D32FF4">
        <w:rPr>
          <w:sz w:val="32"/>
          <w:szCs w:val="32"/>
        </w:rPr>
        <w:t>lạnh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t xml:space="preserve">- </w:t>
      </w:r>
      <w:proofErr w:type="spellStart"/>
      <w:r w:rsidRPr="00D32FF4">
        <w:rPr>
          <w:sz w:val="32"/>
          <w:szCs w:val="32"/>
        </w:rPr>
        <w:t>Mạch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nhanh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nhỏ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t>- </w:t>
      </w:r>
      <w:proofErr w:type="spellStart"/>
      <w:r w:rsidR="00D32FF4" w:rsidRPr="00D32FF4">
        <w:rPr>
          <w:sz w:val="32"/>
          <w:szCs w:val="32"/>
        </w:rPr>
        <w:fldChar w:fldCharType="begin"/>
      </w:r>
      <w:r w:rsidR="00D32FF4" w:rsidRPr="00D32FF4">
        <w:rPr>
          <w:sz w:val="32"/>
          <w:szCs w:val="32"/>
        </w:rPr>
        <w:instrText xml:space="preserve"> HYPERLINK "https://medlatec.vn/tin-tuc/chi-so-do-huyet-ap-binh-thuong-o-nguoi-khoe-manh-la-bao-nhieu-s195-n18343" \o "Huyết áp" </w:instrText>
      </w:r>
      <w:r w:rsidR="00D32FF4" w:rsidRPr="00D32FF4">
        <w:rPr>
          <w:sz w:val="32"/>
          <w:szCs w:val="32"/>
        </w:rPr>
        <w:fldChar w:fldCharType="separate"/>
      </w:r>
      <w:r w:rsidRPr="00D32FF4">
        <w:rPr>
          <w:rStyle w:val="Hyperlink"/>
          <w:color w:val="auto"/>
          <w:sz w:val="32"/>
          <w:szCs w:val="32"/>
        </w:rPr>
        <w:t>Huyết</w:t>
      </w:r>
      <w:proofErr w:type="spellEnd"/>
      <w:r w:rsidRPr="00D32FF4">
        <w:rPr>
          <w:rStyle w:val="Hyperlink"/>
          <w:color w:val="auto"/>
          <w:sz w:val="32"/>
          <w:szCs w:val="32"/>
        </w:rPr>
        <w:t xml:space="preserve"> </w:t>
      </w:r>
      <w:proofErr w:type="spellStart"/>
      <w:r w:rsidRPr="00D32FF4">
        <w:rPr>
          <w:rStyle w:val="Hyperlink"/>
          <w:color w:val="auto"/>
          <w:sz w:val="32"/>
          <w:szCs w:val="32"/>
        </w:rPr>
        <w:t>áp</w:t>
      </w:r>
      <w:proofErr w:type="spellEnd"/>
      <w:r w:rsidR="00D32FF4" w:rsidRPr="00D32FF4">
        <w:rPr>
          <w:rStyle w:val="Hyperlink"/>
          <w:color w:val="auto"/>
          <w:sz w:val="32"/>
          <w:szCs w:val="32"/>
        </w:rPr>
        <w:fldChar w:fldCharType="end"/>
      </w:r>
      <w:r w:rsidRPr="00D32FF4">
        <w:rPr>
          <w:sz w:val="32"/>
          <w:szCs w:val="32"/>
        </w:rPr>
        <w:t> </w:t>
      </w:r>
      <w:proofErr w:type="spellStart"/>
      <w:r w:rsidRPr="00D32FF4">
        <w:rPr>
          <w:sz w:val="32"/>
          <w:szCs w:val="32"/>
        </w:rPr>
        <w:t>kẹt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hoặc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áp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tâm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trương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tăng</w:t>
      </w:r>
      <w:proofErr w:type="spellEnd"/>
      <w:r w:rsidRPr="00D32FF4">
        <w:rPr>
          <w:sz w:val="32"/>
          <w:szCs w:val="32"/>
        </w:rPr>
        <w:t xml:space="preserve">/ </w:t>
      </w:r>
      <w:proofErr w:type="spellStart"/>
      <w:r w:rsidRPr="00D32FF4">
        <w:rPr>
          <w:sz w:val="32"/>
          <w:szCs w:val="32"/>
        </w:rPr>
        <w:t>tâm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thu</w:t>
      </w:r>
      <w:proofErr w:type="spellEnd"/>
      <w:proofErr w:type="gram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giảm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t xml:space="preserve">- </w:t>
      </w:r>
      <w:proofErr w:type="spellStart"/>
      <w:r w:rsidRPr="00D32FF4">
        <w:rPr>
          <w:sz w:val="32"/>
          <w:szCs w:val="32"/>
        </w:rPr>
        <w:t>Tụt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áp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hoặc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không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được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áp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người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t xml:space="preserve">- </w:t>
      </w:r>
      <w:proofErr w:type="spellStart"/>
      <w:r w:rsidRPr="00D32FF4">
        <w:rPr>
          <w:sz w:val="32"/>
          <w:szCs w:val="32"/>
        </w:rPr>
        <w:t>Ít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tiểu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t xml:space="preserve">-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dưới</w:t>
      </w:r>
      <w:proofErr w:type="spellEnd"/>
      <w:r w:rsidRPr="00D32FF4">
        <w:rPr>
          <w:sz w:val="32"/>
          <w:szCs w:val="32"/>
        </w:rPr>
        <w:t xml:space="preserve"> da </w:t>
      </w:r>
      <w:proofErr w:type="spellStart"/>
      <w:r w:rsidRPr="00D32FF4">
        <w:rPr>
          <w:sz w:val="32"/>
          <w:szCs w:val="32"/>
        </w:rPr>
        <w:t>hoặc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nội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tạng</w:t>
      </w:r>
      <w:proofErr w:type="spellEnd"/>
      <w:r w:rsidRPr="00D32FF4">
        <w:rPr>
          <w:sz w:val="32"/>
          <w:szCs w:val="32"/>
        </w:rPr>
        <w:t>. 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gramStart"/>
      <w:r w:rsidRPr="00D32FF4">
        <w:rPr>
          <w:sz w:val="32"/>
          <w:szCs w:val="32"/>
        </w:rPr>
        <w:t xml:space="preserve">- </w:t>
      </w:r>
      <w:proofErr w:type="spellStart"/>
      <w:r w:rsidRPr="00D32FF4">
        <w:rPr>
          <w:sz w:val="32"/>
          <w:szCs w:val="32"/>
        </w:rPr>
        <w:t>Đau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bụng</w:t>
      </w:r>
      <w:proofErr w:type="spellEnd"/>
      <w:r w:rsidRPr="00D32FF4">
        <w:rPr>
          <w:sz w:val="32"/>
          <w:szCs w:val="32"/>
        </w:rPr>
        <w:t>.</w:t>
      </w:r>
      <w:proofErr w:type="gramEnd"/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sz w:val="32"/>
          <w:szCs w:val="32"/>
        </w:rPr>
        <w:t xml:space="preserve">- Hay </w:t>
      </w:r>
      <w:proofErr w:type="spellStart"/>
      <w:r w:rsidRPr="00D32FF4">
        <w:rPr>
          <w:sz w:val="32"/>
          <w:szCs w:val="32"/>
        </w:rPr>
        <w:t>khát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nước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  <w:lang w:val="vi-VN"/>
        </w:rPr>
      </w:pPr>
      <w:r w:rsidRPr="00D32FF4">
        <w:rPr>
          <w:sz w:val="32"/>
          <w:szCs w:val="32"/>
        </w:rPr>
        <w:t xml:space="preserve">- </w:t>
      </w:r>
      <w:proofErr w:type="spellStart"/>
      <w:r w:rsidRPr="00D32FF4">
        <w:rPr>
          <w:sz w:val="32"/>
          <w:szCs w:val="32"/>
        </w:rPr>
        <w:t>Chướng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bụng</w:t>
      </w:r>
      <w:proofErr w:type="spellEnd"/>
      <w:r w:rsidRPr="00D32FF4">
        <w:rPr>
          <w:sz w:val="32"/>
          <w:szCs w:val="32"/>
        </w:rPr>
        <w:t xml:space="preserve"> do </w:t>
      </w:r>
      <w:proofErr w:type="spellStart"/>
      <w:r w:rsidRPr="00D32FF4">
        <w:rPr>
          <w:sz w:val="32"/>
          <w:szCs w:val="32"/>
        </w:rPr>
        <w:t>thoát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tương</w:t>
      </w:r>
      <w:proofErr w:type="spellEnd"/>
      <w:r w:rsidRPr="00D32FF4">
        <w:rPr>
          <w:sz w:val="32"/>
          <w:szCs w:val="32"/>
        </w:rPr>
        <w:t>.</w:t>
      </w:r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rStyle w:val="Emphasis"/>
          <w:sz w:val="32"/>
          <w:szCs w:val="32"/>
        </w:rPr>
        <w:t> </w:t>
      </w:r>
      <w:proofErr w:type="spellStart"/>
      <w:r w:rsidRPr="00D32FF4">
        <w:rPr>
          <w:rStyle w:val="Emphasis"/>
          <w:sz w:val="32"/>
          <w:szCs w:val="32"/>
        </w:rPr>
        <w:t>Cần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đặc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biệt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lưu</w:t>
      </w:r>
      <w:proofErr w:type="spellEnd"/>
      <w:r w:rsidRPr="00D32FF4">
        <w:rPr>
          <w:rStyle w:val="Emphasis"/>
          <w:sz w:val="32"/>
          <w:szCs w:val="32"/>
        </w:rPr>
        <w:t xml:space="preserve"> ý </w:t>
      </w:r>
      <w:proofErr w:type="spellStart"/>
      <w:r w:rsidRPr="00D32FF4">
        <w:rPr>
          <w:rStyle w:val="Emphasis"/>
          <w:sz w:val="32"/>
          <w:szCs w:val="32"/>
        </w:rPr>
        <w:t>đến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các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biểu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hiện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của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trẻ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bị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sốt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xuất</w:t>
      </w:r>
      <w:proofErr w:type="spellEnd"/>
      <w:r w:rsidRPr="00D32FF4">
        <w:rPr>
          <w:rStyle w:val="Emphasis"/>
          <w:sz w:val="32"/>
          <w:szCs w:val="32"/>
        </w:rPr>
        <w:t xml:space="preserve"> </w:t>
      </w:r>
      <w:proofErr w:type="spellStart"/>
      <w:r w:rsidRPr="00D32FF4">
        <w:rPr>
          <w:rStyle w:val="Emphasis"/>
          <w:sz w:val="32"/>
          <w:szCs w:val="32"/>
        </w:rPr>
        <w:t>huyết</w:t>
      </w:r>
      <w:proofErr w:type="spellEnd"/>
    </w:p>
    <w:p w:rsidR="008A57DD" w:rsidRPr="00D32FF4" w:rsidRDefault="008A57DD" w:rsidP="00D32FF4">
      <w:pPr>
        <w:pStyle w:val="Heading3"/>
        <w:shd w:val="clear" w:color="auto" w:fill="FFFFFF"/>
        <w:spacing w:before="0"/>
        <w:ind w:left="567" w:right="284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2.3. </w:t>
      </w:r>
      <w:proofErr w:type="spellStart"/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Giai</w:t>
      </w:r>
      <w:proofErr w:type="spellEnd"/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  <w:proofErr w:type="spellStart"/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đoạn</w:t>
      </w:r>
      <w:proofErr w:type="spellEnd"/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  <w:proofErr w:type="spellStart"/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phục</w:t>
      </w:r>
      <w:proofErr w:type="spellEnd"/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  <w:proofErr w:type="spellStart"/>
      <w:r w:rsidRPr="00D32FF4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hồi</w:t>
      </w:r>
      <w:proofErr w:type="spellEnd"/>
    </w:p>
    <w:p w:rsidR="008A57DD" w:rsidRPr="00D32FF4" w:rsidRDefault="008A57DD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proofErr w:type="gramStart"/>
      <w:r w:rsidRPr="00D32FF4">
        <w:rPr>
          <w:sz w:val="32"/>
          <w:szCs w:val="32"/>
        </w:rPr>
        <w:t>Sau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giai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đoạn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nguy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hiểm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từ</w:t>
      </w:r>
      <w:proofErr w:type="spellEnd"/>
      <w:r w:rsidRPr="00D32FF4">
        <w:rPr>
          <w:sz w:val="32"/>
          <w:szCs w:val="32"/>
        </w:rPr>
        <w:t xml:space="preserve"> 48 - 72 </w:t>
      </w:r>
      <w:proofErr w:type="spellStart"/>
      <w:r w:rsidRPr="00D32FF4">
        <w:rPr>
          <w:sz w:val="32"/>
          <w:szCs w:val="32"/>
        </w:rPr>
        <w:t>giờ</w:t>
      </w:r>
      <w:proofErr w:type="spellEnd"/>
      <w:r w:rsidRPr="00D32FF4">
        <w:rPr>
          <w:sz w:val="32"/>
          <w:szCs w:val="32"/>
        </w:rPr>
        <w:t>, </w:t>
      </w:r>
      <w:proofErr w:type="spellStart"/>
      <w:r w:rsidRPr="00D32FF4">
        <w:rPr>
          <w:rStyle w:val="Strong"/>
          <w:sz w:val="32"/>
          <w:szCs w:val="32"/>
        </w:rPr>
        <w:t>bệnh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sốt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xuất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huyết</w:t>
      </w:r>
      <w:proofErr w:type="spellEnd"/>
      <w:r w:rsidRPr="00D32FF4">
        <w:rPr>
          <w:rStyle w:val="Strong"/>
          <w:sz w:val="32"/>
          <w:szCs w:val="32"/>
        </w:rPr>
        <w:t xml:space="preserve"> ở </w:t>
      </w:r>
      <w:proofErr w:type="spellStart"/>
      <w:r w:rsidRPr="00D32FF4">
        <w:rPr>
          <w:rStyle w:val="Strong"/>
          <w:sz w:val="32"/>
          <w:szCs w:val="32"/>
        </w:rPr>
        <w:t>trẻ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em</w:t>
      </w:r>
      <w:proofErr w:type="spellEnd"/>
      <w:r w:rsidRPr="00D32FF4">
        <w:rPr>
          <w:rStyle w:val="Strong"/>
          <w:sz w:val="32"/>
          <w:szCs w:val="32"/>
        </w:rPr>
        <w:t> </w:t>
      </w:r>
      <w:proofErr w:type="spellStart"/>
      <w:r w:rsidRPr="00D32FF4">
        <w:rPr>
          <w:sz w:val="32"/>
          <w:szCs w:val="32"/>
        </w:rPr>
        <w:t>sẽ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bắt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đầu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những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dấu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phục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hồi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Cơ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sẽ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được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cải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và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phục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hồi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dần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với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những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biểu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như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tiểu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hơn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cảm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giác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thèm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ăn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và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áp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ổn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định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hơn</w:t>
      </w:r>
      <w:proofErr w:type="spellEnd"/>
      <w:r w:rsidRPr="00D32FF4">
        <w:rPr>
          <w:sz w:val="32"/>
          <w:szCs w:val="32"/>
        </w:rPr>
        <w:t>.</w:t>
      </w:r>
      <w:proofErr w:type="gramEnd"/>
    </w:p>
    <w:p w:rsidR="00F210D5" w:rsidRPr="00D32FF4" w:rsidRDefault="00F210D5" w:rsidP="00D32FF4">
      <w:pPr>
        <w:pStyle w:val="Heading2"/>
        <w:shd w:val="clear" w:color="auto" w:fill="FFFFFF"/>
        <w:spacing w:before="0" w:beforeAutospacing="0" w:after="0" w:afterAutospacing="0" w:line="276" w:lineRule="auto"/>
        <w:ind w:left="567" w:right="284"/>
        <w:rPr>
          <w:color w:val="132432"/>
          <w:sz w:val="32"/>
          <w:szCs w:val="32"/>
        </w:rPr>
      </w:pPr>
      <w:r w:rsidRPr="00D32FF4">
        <w:rPr>
          <w:color w:val="132432"/>
          <w:sz w:val="32"/>
          <w:szCs w:val="32"/>
          <w:lang w:val="vi-VN"/>
        </w:rPr>
        <w:t xml:space="preserve">   </w:t>
      </w:r>
      <w:r w:rsidRPr="00D32FF4">
        <w:rPr>
          <w:color w:val="132432"/>
          <w:sz w:val="32"/>
          <w:szCs w:val="32"/>
        </w:rPr>
        <w:t xml:space="preserve">3. </w:t>
      </w:r>
      <w:proofErr w:type="spellStart"/>
      <w:r w:rsidRPr="00D32FF4">
        <w:rPr>
          <w:color w:val="132432"/>
          <w:sz w:val="32"/>
          <w:szCs w:val="32"/>
        </w:rPr>
        <w:t>Hướng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dẫn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chăm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sóc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và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điều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trị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bệnh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sốt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xuất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huyết</w:t>
      </w:r>
      <w:proofErr w:type="spellEnd"/>
      <w:r w:rsidRPr="00D32FF4">
        <w:rPr>
          <w:color w:val="132432"/>
          <w:sz w:val="32"/>
          <w:szCs w:val="32"/>
        </w:rPr>
        <w:t xml:space="preserve"> ở </w:t>
      </w:r>
      <w:proofErr w:type="spellStart"/>
      <w:r w:rsidRPr="00D32FF4">
        <w:rPr>
          <w:color w:val="132432"/>
          <w:sz w:val="32"/>
          <w:szCs w:val="32"/>
        </w:rPr>
        <w:t>trẻ</w:t>
      </w:r>
      <w:proofErr w:type="spellEnd"/>
      <w:r w:rsidRPr="00D32FF4">
        <w:rPr>
          <w:color w:val="132432"/>
          <w:sz w:val="32"/>
          <w:szCs w:val="32"/>
        </w:rPr>
        <w:t xml:space="preserve"> </w:t>
      </w:r>
      <w:proofErr w:type="spellStart"/>
      <w:r w:rsidRPr="00D32FF4">
        <w:rPr>
          <w:color w:val="132432"/>
          <w:sz w:val="32"/>
          <w:szCs w:val="32"/>
        </w:rPr>
        <w:t>em</w:t>
      </w:r>
      <w:proofErr w:type="spellEnd"/>
    </w:p>
    <w:p w:rsidR="00F210D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r w:rsidRPr="00D32FF4">
        <w:rPr>
          <w:sz w:val="32"/>
          <w:szCs w:val="32"/>
        </w:rPr>
        <w:t>Để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giúp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nhanh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chóng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khỏi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bệnh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phục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hồi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sức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khỏe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đồng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thời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chế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tối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đa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nguy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xảy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ra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biến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chứng</w:t>
      </w:r>
      <w:proofErr w:type="spellEnd"/>
      <w:r w:rsidRPr="00D32FF4">
        <w:rPr>
          <w:sz w:val="32"/>
          <w:szCs w:val="32"/>
        </w:rPr>
        <w:t xml:space="preserve">, cha </w:t>
      </w:r>
      <w:proofErr w:type="spellStart"/>
      <w:r w:rsidRPr="00D32FF4">
        <w:rPr>
          <w:sz w:val="32"/>
          <w:szCs w:val="32"/>
        </w:rPr>
        <w:t>mẹ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cần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lưu</w:t>
      </w:r>
      <w:proofErr w:type="spellEnd"/>
      <w:r w:rsidRPr="00D32FF4">
        <w:rPr>
          <w:sz w:val="32"/>
          <w:szCs w:val="32"/>
        </w:rPr>
        <w:t xml:space="preserve"> ý </w:t>
      </w:r>
      <w:proofErr w:type="spellStart"/>
      <w:r w:rsidRPr="00D32FF4">
        <w:rPr>
          <w:sz w:val="32"/>
          <w:szCs w:val="32"/>
        </w:rPr>
        <w:t>thực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những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điều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sau</w:t>
      </w:r>
      <w:proofErr w:type="spellEnd"/>
      <w:r w:rsidRPr="00D32FF4">
        <w:rPr>
          <w:sz w:val="32"/>
          <w:szCs w:val="32"/>
        </w:rPr>
        <w:t>:</w:t>
      </w:r>
    </w:p>
    <w:p w:rsidR="00F210D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rStyle w:val="Strong"/>
          <w:sz w:val="32"/>
          <w:szCs w:val="32"/>
          <w:lang w:val="vi-VN"/>
        </w:rPr>
        <w:t xml:space="preserve">   *</w:t>
      </w:r>
      <w:proofErr w:type="spellStart"/>
      <w:r w:rsidRPr="00D32FF4">
        <w:rPr>
          <w:rStyle w:val="Strong"/>
          <w:sz w:val="32"/>
          <w:szCs w:val="32"/>
        </w:rPr>
        <w:t>Hạ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sốt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cho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trẻ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đúng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cách</w:t>
      </w:r>
      <w:proofErr w:type="spellEnd"/>
    </w:p>
    <w:p w:rsidR="00F210D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proofErr w:type="gram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thấy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cao</w:t>
      </w:r>
      <w:proofErr w:type="spellEnd"/>
      <w:r w:rsidRPr="00D32FF4">
        <w:rPr>
          <w:sz w:val="32"/>
          <w:szCs w:val="32"/>
        </w:rPr>
        <w:t xml:space="preserve"> (</w:t>
      </w:r>
      <w:proofErr w:type="spellStart"/>
      <w:r w:rsidRPr="00D32FF4">
        <w:rPr>
          <w:sz w:val="32"/>
          <w:szCs w:val="32"/>
        </w:rPr>
        <w:t>trên</w:t>
      </w:r>
      <w:proofErr w:type="spellEnd"/>
      <w:r w:rsidRPr="00D32FF4">
        <w:rPr>
          <w:sz w:val="32"/>
          <w:szCs w:val="32"/>
        </w:rPr>
        <w:t xml:space="preserve"> &gt;38.5 </w:t>
      </w:r>
      <w:proofErr w:type="spellStart"/>
      <w:r w:rsidRPr="00D32FF4">
        <w:rPr>
          <w:sz w:val="32"/>
          <w:szCs w:val="32"/>
        </w:rPr>
        <w:t>độ</w:t>
      </w:r>
      <w:proofErr w:type="spellEnd"/>
      <w:r w:rsidRPr="00D32FF4">
        <w:rPr>
          <w:sz w:val="32"/>
          <w:szCs w:val="32"/>
        </w:rPr>
        <w:t xml:space="preserve"> C) </w:t>
      </w:r>
      <w:proofErr w:type="spellStart"/>
      <w:r w:rsidRPr="00D32FF4">
        <w:rPr>
          <w:sz w:val="32"/>
          <w:szCs w:val="32"/>
        </w:rPr>
        <w:t>mẹ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uống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thuốc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Paracetamol</w:t>
      </w:r>
      <w:proofErr w:type="spellEnd"/>
      <w:r w:rsidRPr="00D32FF4">
        <w:rPr>
          <w:sz w:val="32"/>
          <w:szCs w:val="32"/>
        </w:rPr>
        <w:t xml:space="preserve"> (</w:t>
      </w:r>
      <w:proofErr w:type="spellStart"/>
      <w:r w:rsidRPr="00D32FF4">
        <w:rPr>
          <w:sz w:val="32"/>
          <w:szCs w:val="32"/>
        </w:rPr>
        <w:t>liều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chỉ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định</w:t>
      </w:r>
      <w:proofErr w:type="spellEnd"/>
      <w:r w:rsidRPr="00D32FF4">
        <w:rPr>
          <w:sz w:val="32"/>
          <w:szCs w:val="32"/>
        </w:rPr>
        <w:t xml:space="preserve"> 10 - 15mg/kg).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Nếu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sau</w:t>
      </w:r>
      <w:proofErr w:type="spellEnd"/>
      <w:r w:rsidRPr="00D32FF4">
        <w:rPr>
          <w:sz w:val="32"/>
          <w:szCs w:val="32"/>
        </w:rPr>
        <w:t xml:space="preserve"> 4 - 6 </w:t>
      </w:r>
      <w:proofErr w:type="spellStart"/>
      <w:r w:rsidRPr="00D32FF4">
        <w:rPr>
          <w:sz w:val="32"/>
          <w:szCs w:val="32"/>
        </w:rPr>
        <w:t>giờ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vẫn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thì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tiếp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tục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uống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> </w:t>
      </w:r>
    </w:p>
    <w:p w:rsidR="00F210D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proofErr w:type="gramStart"/>
      <w:r w:rsidRPr="00D32FF4">
        <w:rPr>
          <w:sz w:val="32"/>
          <w:szCs w:val="32"/>
        </w:rPr>
        <w:t>Bên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cạnh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việc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dùng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thuốc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thì</w:t>
      </w:r>
      <w:proofErr w:type="spellEnd"/>
      <w:r w:rsidRPr="00D32FF4">
        <w:rPr>
          <w:sz w:val="32"/>
          <w:szCs w:val="32"/>
        </w:rPr>
        <w:t xml:space="preserve"> cha </w:t>
      </w:r>
      <w:proofErr w:type="spellStart"/>
      <w:r w:rsidRPr="00D32FF4">
        <w:rPr>
          <w:sz w:val="32"/>
          <w:szCs w:val="32"/>
        </w:rPr>
        <w:t>mẹ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cũng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cần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thường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xuyên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giúp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nhiệt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bằng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cách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chườm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khăn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ấm</w:t>
      </w:r>
      <w:proofErr w:type="spellEnd"/>
      <w:r w:rsidRPr="00D32FF4">
        <w:rPr>
          <w:sz w:val="32"/>
          <w:szCs w:val="32"/>
        </w:rPr>
        <w:t xml:space="preserve"> ở </w:t>
      </w:r>
      <w:proofErr w:type="spellStart"/>
      <w:r w:rsidRPr="00D32FF4">
        <w:rPr>
          <w:sz w:val="32"/>
          <w:szCs w:val="32"/>
        </w:rPr>
        <w:t>trán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nách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bẹn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Điều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này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giúp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tránh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tình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trạng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cao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gây</w:t>
      </w:r>
      <w:proofErr w:type="spellEnd"/>
      <w:r w:rsidRPr="00D32FF4">
        <w:rPr>
          <w:sz w:val="32"/>
          <w:szCs w:val="32"/>
        </w:rPr>
        <w:t xml:space="preserve"> co </w:t>
      </w:r>
      <w:proofErr w:type="spellStart"/>
      <w:r w:rsidRPr="00D32FF4">
        <w:rPr>
          <w:sz w:val="32"/>
          <w:szCs w:val="32"/>
        </w:rPr>
        <w:t>giật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rất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nguy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hiểm</w:t>
      </w:r>
      <w:proofErr w:type="spellEnd"/>
      <w:r w:rsidRPr="00D32FF4">
        <w:rPr>
          <w:sz w:val="32"/>
          <w:szCs w:val="32"/>
        </w:rPr>
        <w:t>.</w:t>
      </w:r>
      <w:proofErr w:type="gramEnd"/>
    </w:p>
    <w:p w:rsidR="00F210D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rStyle w:val="Strong"/>
          <w:sz w:val="32"/>
          <w:szCs w:val="32"/>
          <w:lang w:val="vi-VN"/>
        </w:rPr>
        <w:t xml:space="preserve">    *</w:t>
      </w:r>
      <w:proofErr w:type="spellStart"/>
      <w:r w:rsidRPr="00D32FF4">
        <w:rPr>
          <w:rStyle w:val="Strong"/>
          <w:sz w:val="32"/>
          <w:szCs w:val="32"/>
        </w:rPr>
        <w:t>Có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chế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độ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dinh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dưỡng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hợp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lý</w:t>
      </w:r>
      <w:proofErr w:type="spellEnd"/>
    </w:p>
    <w:p w:rsidR="00F210D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proofErr w:type="spellStart"/>
      <w:proofErr w:type="gram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bị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cơ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> </w:t>
      </w:r>
      <w:proofErr w:type="spellStart"/>
      <w:r w:rsidR="00D32FF4" w:rsidRPr="00D32FF4">
        <w:rPr>
          <w:sz w:val="32"/>
          <w:szCs w:val="32"/>
        </w:rPr>
        <w:fldChar w:fldCharType="begin"/>
      </w:r>
      <w:r w:rsidR="00D32FF4" w:rsidRPr="00D32FF4">
        <w:rPr>
          <w:sz w:val="32"/>
          <w:szCs w:val="32"/>
        </w:rPr>
        <w:instrText xml:space="preserve"> HYPERLINK "https://medlatec.vn/t</w:instrText>
      </w:r>
      <w:r w:rsidR="00D32FF4" w:rsidRPr="00D32FF4">
        <w:rPr>
          <w:sz w:val="32"/>
          <w:szCs w:val="32"/>
        </w:rPr>
        <w:instrText xml:space="preserve">in-tuc/met-moi-moi-ngay--trieu-chung-khong-the-xem-thuong-s195-n19178" \o "mệt mỏi" </w:instrText>
      </w:r>
      <w:r w:rsidR="00D32FF4" w:rsidRPr="00D32FF4">
        <w:rPr>
          <w:sz w:val="32"/>
          <w:szCs w:val="32"/>
        </w:rPr>
        <w:fldChar w:fldCharType="separate"/>
      </w:r>
      <w:r w:rsidRPr="00D32FF4">
        <w:rPr>
          <w:rStyle w:val="Hyperlink"/>
          <w:rFonts w:eastAsiaTheme="majorEastAsia"/>
          <w:color w:val="auto"/>
          <w:sz w:val="32"/>
          <w:szCs w:val="32"/>
        </w:rPr>
        <w:t>mệt</w:t>
      </w:r>
      <w:proofErr w:type="spellEnd"/>
      <w:r w:rsidRPr="00D32FF4">
        <w:rPr>
          <w:rStyle w:val="Hyperlink"/>
          <w:rFonts w:eastAsiaTheme="majorEastAsia"/>
          <w:color w:val="auto"/>
          <w:sz w:val="32"/>
          <w:szCs w:val="32"/>
        </w:rPr>
        <w:t xml:space="preserve"> </w:t>
      </w:r>
      <w:proofErr w:type="spellStart"/>
      <w:r w:rsidRPr="00D32FF4">
        <w:rPr>
          <w:rStyle w:val="Hyperlink"/>
          <w:rFonts w:eastAsiaTheme="majorEastAsia"/>
          <w:color w:val="auto"/>
          <w:sz w:val="32"/>
          <w:szCs w:val="32"/>
        </w:rPr>
        <w:t>mỏi</w:t>
      </w:r>
      <w:proofErr w:type="spellEnd"/>
      <w:r w:rsidR="00D32FF4" w:rsidRPr="00D32FF4">
        <w:rPr>
          <w:rStyle w:val="Hyperlink"/>
          <w:rFonts w:eastAsiaTheme="majorEastAsia"/>
          <w:color w:val="auto"/>
          <w:sz w:val="32"/>
          <w:szCs w:val="32"/>
        </w:rPr>
        <w:fldChar w:fldCharType="end"/>
      </w:r>
      <w:r w:rsidRPr="00D32FF4">
        <w:rPr>
          <w:sz w:val="32"/>
          <w:szCs w:val="32"/>
        </w:rPr>
        <w:t> </w:t>
      </w:r>
      <w:proofErr w:type="spellStart"/>
      <w:r w:rsidRPr="00D32FF4">
        <w:rPr>
          <w:sz w:val="32"/>
          <w:szCs w:val="32"/>
        </w:rPr>
        <w:t>nên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thường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sẽ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chán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ăn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Vì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vậy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tốt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mẹ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cho</w:t>
      </w:r>
      <w:proofErr w:type="spellEnd"/>
      <w:r w:rsidRPr="00D32FF4">
        <w:rPr>
          <w:sz w:val="32"/>
          <w:szCs w:val="32"/>
        </w:rPr>
        <w:t xml:space="preserve"> con </w:t>
      </w:r>
      <w:proofErr w:type="spellStart"/>
      <w:r w:rsidRPr="00D32FF4">
        <w:rPr>
          <w:sz w:val="32"/>
          <w:szCs w:val="32"/>
        </w:rPr>
        <w:t>ăn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những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món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yêu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thích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nhưng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vẫn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đảm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bảo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cung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cấp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đủ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hàm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lượng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dinh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dưỡng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cần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thiết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chia </w:t>
      </w:r>
      <w:proofErr w:type="spellStart"/>
      <w:r w:rsidRPr="00D32FF4">
        <w:rPr>
          <w:sz w:val="32"/>
          <w:szCs w:val="32"/>
        </w:rPr>
        <w:t>thành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các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bữa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proofErr w:type="gramStart"/>
      <w:r w:rsidRPr="00D32FF4">
        <w:rPr>
          <w:sz w:val="32"/>
          <w:szCs w:val="32"/>
        </w:rPr>
        <w:t>ăn</w:t>
      </w:r>
      <w:proofErr w:type="spellEnd"/>
      <w:proofErr w:type="gram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nhỏ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dễ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ăn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hơn</w:t>
      </w:r>
      <w:proofErr w:type="spellEnd"/>
      <w:r w:rsidRPr="00D32FF4">
        <w:rPr>
          <w:sz w:val="32"/>
          <w:szCs w:val="32"/>
        </w:rPr>
        <w:t>. </w:t>
      </w:r>
    </w:p>
    <w:p w:rsidR="00F210D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</w:rPr>
      </w:pPr>
      <w:r w:rsidRPr="00D32FF4">
        <w:rPr>
          <w:rStyle w:val="Strong"/>
          <w:sz w:val="32"/>
          <w:szCs w:val="32"/>
          <w:lang w:val="vi-VN"/>
        </w:rPr>
        <w:t xml:space="preserve">   *</w:t>
      </w:r>
      <w:proofErr w:type="spellStart"/>
      <w:r w:rsidRPr="00D32FF4">
        <w:rPr>
          <w:rStyle w:val="Strong"/>
          <w:sz w:val="32"/>
          <w:szCs w:val="32"/>
        </w:rPr>
        <w:t>Tăng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cường</w:t>
      </w:r>
      <w:proofErr w:type="spellEnd"/>
      <w:r w:rsidRPr="00D32FF4">
        <w:rPr>
          <w:rStyle w:val="Strong"/>
          <w:sz w:val="32"/>
          <w:szCs w:val="32"/>
        </w:rPr>
        <w:t xml:space="preserve"> </w:t>
      </w:r>
      <w:proofErr w:type="spellStart"/>
      <w:r w:rsidRPr="00D32FF4">
        <w:rPr>
          <w:rStyle w:val="Strong"/>
          <w:sz w:val="32"/>
          <w:szCs w:val="32"/>
        </w:rPr>
        <w:t>bổ</w:t>
      </w:r>
      <w:proofErr w:type="spellEnd"/>
      <w:r w:rsidRPr="00D32FF4">
        <w:rPr>
          <w:rStyle w:val="Strong"/>
          <w:sz w:val="32"/>
          <w:szCs w:val="32"/>
        </w:rPr>
        <w:t xml:space="preserve"> sung </w:t>
      </w:r>
      <w:proofErr w:type="spellStart"/>
      <w:r w:rsidRPr="00D32FF4">
        <w:rPr>
          <w:rStyle w:val="Strong"/>
          <w:sz w:val="32"/>
          <w:szCs w:val="32"/>
        </w:rPr>
        <w:t>nước</w:t>
      </w:r>
      <w:proofErr w:type="spellEnd"/>
    </w:p>
    <w:p w:rsidR="00DD1805" w:rsidRPr="00D32FF4" w:rsidRDefault="00F210D5" w:rsidP="00D32FF4">
      <w:pPr>
        <w:pStyle w:val="NormalWeb"/>
        <w:shd w:val="clear" w:color="auto" w:fill="FFFFFF"/>
        <w:spacing w:before="0" w:beforeAutospacing="0" w:after="0" w:afterAutospacing="0" w:line="276" w:lineRule="auto"/>
        <w:ind w:left="567" w:right="284"/>
        <w:rPr>
          <w:sz w:val="32"/>
          <w:szCs w:val="32"/>
          <w:lang w:val="vi-VN"/>
        </w:rPr>
      </w:pPr>
      <w:proofErr w:type="spellStart"/>
      <w:proofErr w:type="gramStart"/>
      <w:r w:rsidRPr="00D32FF4">
        <w:rPr>
          <w:sz w:val="32"/>
          <w:szCs w:val="32"/>
        </w:rPr>
        <w:t>Mất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nước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là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điều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tránh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khỏi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khi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bị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sốt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xuất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huyết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thường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xuyên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trong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tình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trạng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thân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nhiệt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cao</w:t>
      </w:r>
      <w:proofErr w:type="spellEnd"/>
      <w:r w:rsidRPr="00D32FF4">
        <w:rPr>
          <w:sz w:val="32"/>
          <w:szCs w:val="32"/>
        </w:rPr>
        <w:t>.</w:t>
      </w:r>
      <w:proofErr w:type="gramEnd"/>
      <w:r w:rsidRPr="00D32FF4">
        <w:rPr>
          <w:sz w:val="32"/>
          <w:szCs w:val="32"/>
        </w:rPr>
        <w:t xml:space="preserve"> Do </w:t>
      </w:r>
      <w:proofErr w:type="spellStart"/>
      <w:r w:rsidRPr="00D32FF4">
        <w:rPr>
          <w:sz w:val="32"/>
          <w:szCs w:val="32"/>
        </w:rPr>
        <w:t>đó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cần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được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bổ</w:t>
      </w:r>
      <w:proofErr w:type="spellEnd"/>
      <w:r w:rsidRPr="00D32FF4">
        <w:rPr>
          <w:sz w:val="32"/>
          <w:szCs w:val="32"/>
        </w:rPr>
        <w:t xml:space="preserve"> sung </w:t>
      </w:r>
      <w:proofErr w:type="spellStart"/>
      <w:r w:rsidRPr="00D32FF4">
        <w:rPr>
          <w:sz w:val="32"/>
          <w:szCs w:val="32"/>
        </w:rPr>
        <w:t>thêm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nước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có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thể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cho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trẻ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uống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nước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trái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cây</w:t>
      </w:r>
      <w:proofErr w:type="spellEnd"/>
      <w:r w:rsidRPr="00D32FF4">
        <w:rPr>
          <w:sz w:val="32"/>
          <w:szCs w:val="32"/>
        </w:rPr>
        <w:t xml:space="preserve">, </w:t>
      </w:r>
      <w:proofErr w:type="spellStart"/>
      <w:r w:rsidRPr="00D32FF4">
        <w:rPr>
          <w:sz w:val="32"/>
          <w:szCs w:val="32"/>
        </w:rPr>
        <w:t>nước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lọc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hoặc</w:t>
      </w:r>
      <w:proofErr w:type="spellEnd"/>
      <w:r w:rsidRPr="00D32FF4">
        <w:rPr>
          <w:sz w:val="32"/>
          <w:szCs w:val="32"/>
        </w:rPr>
        <w:t xml:space="preserve"> dung </w:t>
      </w:r>
      <w:proofErr w:type="spellStart"/>
      <w:r w:rsidRPr="00D32FF4">
        <w:rPr>
          <w:sz w:val="32"/>
          <w:szCs w:val="32"/>
        </w:rPr>
        <w:t>dịch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oresol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bù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điện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giải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đều</w:t>
      </w:r>
      <w:proofErr w:type="spellEnd"/>
      <w:r w:rsidRPr="00D32FF4">
        <w:rPr>
          <w:sz w:val="32"/>
          <w:szCs w:val="32"/>
        </w:rPr>
        <w:t xml:space="preserve"> </w:t>
      </w:r>
      <w:proofErr w:type="spellStart"/>
      <w:r w:rsidRPr="00D32FF4">
        <w:rPr>
          <w:sz w:val="32"/>
          <w:szCs w:val="32"/>
        </w:rPr>
        <w:t>được</w:t>
      </w:r>
      <w:proofErr w:type="spellEnd"/>
      <w:r w:rsidRPr="00D32FF4">
        <w:rPr>
          <w:sz w:val="32"/>
          <w:szCs w:val="32"/>
        </w:rPr>
        <w:t>. </w:t>
      </w:r>
    </w:p>
    <w:p w:rsidR="00DD1805" w:rsidRPr="00D32FF4" w:rsidRDefault="00DD1805" w:rsidP="00D32FF4">
      <w:pPr>
        <w:spacing w:after="0"/>
        <w:ind w:left="567" w:right="284"/>
        <w:jc w:val="both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D32FF4">
        <w:rPr>
          <w:rFonts w:ascii="Times New Roman" w:hAnsi="Times New Roman" w:cs="Times New Roman"/>
          <w:b/>
          <w:sz w:val="32"/>
          <w:szCs w:val="32"/>
        </w:rPr>
        <w:t>4</w:t>
      </w:r>
      <w:r w:rsidR="00F210D5" w:rsidRPr="00D32FF4">
        <w:rPr>
          <w:rFonts w:ascii="Times New Roman" w:hAnsi="Times New Roman" w:cs="Times New Roman"/>
          <w:b/>
          <w:sz w:val="32"/>
          <w:szCs w:val="32"/>
          <w:lang w:val="vi-VN"/>
        </w:rPr>
        <w:t xml:space="preserve">. Cách phòng tránh </w:t>
      </w:r>
    </w:p>
    <w:p w:rsidR="00F210D5" w:rsidRPr="00D32FF4" w:rsidRDefault="00F210D5" w:rsidP="00D32FF4">
      <w:pPr>
        <w:spacing w:after="0"/>
        <w:ind w:left="567" w:right="284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  <w:lang w:val="vi-VN"/>
        </w:rPr>
        <w:lastRenderedPageBreak/>
        <w:t xml:space="preserve">   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Về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phòng</w:t>
      </w:r>
      <w:proofErr w:type="spellEnd"/>
      <w:r w:rsidRPr="00D32FF4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bệnh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: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cần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cho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trẻ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mặc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quần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áo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dài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tay</w:t>
      </w:r>
      <w:proofErr w:type="spellEnd"/>
      <w:proofErr w:type="gram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ngủ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mùng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cả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ban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đêm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lẫn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ban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ngày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không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để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trẻ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nơi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thiếu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ánh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sáng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ẩm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thấp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để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tránh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muỗi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đốt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thoa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thuốc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chống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muỗi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lên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những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vùng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da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lộ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ra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ngoài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để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bảo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vệ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trẻ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 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mọi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lúc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cả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ngày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lẫn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đêm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.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Đậy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kín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các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lu</w:t>
      </w:r>
      <w:proofErr w:type="spellEnd"/>
      <w:proofErr w:type="gram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hủ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bể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chứa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nước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,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không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tạo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điều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kiện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cho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muỗi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phát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triển</w:t>
      </w:r>
      <w:proofErr w:type="spellEnd"/>
      <w:r w:rsidRPr="00D32FF4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.</w:t>
      </w:r>
    </w:p>
    <w:tbl>
      <w:tblPr>
        <w:tblW w:w="21432" w:type="dxa"/>
        <w:tblInd w:w="720" w:type="dxa"/>
        <w:tblLook w:val="04A0" w:firstRow="1" w:lastRow="0" w:firstColumn="1" w:lastColumn="0" w:noHBand="0" w:noVBand="1"/>
      </w:tblPr>
      <w:tblGrid>
        <w:gridCol w:w="5358"/>
        <w:gridCol w:w="5358"/>
        <w:gridCol w:w="5358"/>
        <w:gridCol w:w="5358"/>
      </w:tblGrid>
      <w:tr w:rsidR="00D32FF4" w:rsidRPr="00D32FF4" w:rsidTr="00D32FF4">
        <w:tc>
          <w:tcPr>
            <w:tcW w:w="5358" w:type="dxa"/>
          </w:tcPr>
          <w:p w:rsidR="00D32FF4" w:rsidRPr="00012710" w:rsidRDefault="00D32FF4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TM. Ban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giám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hiệu</w:t>
            </w:r>
            <w:proofErr w:type="spellEnd"/>
          </w:p>
          <w:p w:rsidR="00D32FF4" w:rsidRPr="00012710" w:rsidRDefault="00D32FF4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32FF4" w:rsidRPr="00012710" w:rsidRDefault="00D32FF4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Nguyễn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  <w:t xml:space="preserve"> Thị Vinh Hiển</w:t>
            </w: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58" w:type="dxa"/>
          </w:tcPr>
          <w:p w:rsidR="00D32FF4" w:rsidRPr="00012710" w:rsidRDefault="00D32FF4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sưu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tầm</w:t>
            </w:r>
            <w:proofErr w:type="spellEnd"/>
          </w:p>
          <w:p w:rsidR="00D32FF4" w:rsidRPr="00012710" w:rsidRDefault="00D32FF4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  <w:t>Ngô Thị</w:t>
            </w: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Thúy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  <w:t xml:space="preserve"> Hằng</w:t>
            </w:r>
          </w:p>
          <w:p w:rsidR="00D32FF4" w:rsidRPr="00012710" w:rsidRDefault="00D32FF4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32FF4" w:rsidRPr="00012710" w:rsidRDefault="00D32FF4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58" w:type="dxa"/>
            <w:shd w:val="clear" w:color="auto" w:fill="auto"/>
          </w:tcPr>
          <w:p w:rsidR="00D32FF4" w:rsidRPr="00D32FF4" w:rsidRDefault="00D32FF4" w:rsidP="00D32FF4">
            <w:pPr>
              <w:spacing w:after="0"/>
              <w:ind w:left="567" w:right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58" w:type="dxa"/>
            <w:shd w:val="clear" w:color="auto" w:fill="auto"/>
          </w:tcPr>
          <w:p w:rsidR="00D32FF4" w:rsidRPr="00D32FF4" w:rsidRDefault="00D32FF4" w:rsidP="00D32FF4">
            <w:pPr>
              <w:spacing w:after="0"/>
              <w:ind w:left="567" w:right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vi-VN"/>
              </w:rPr>
            </w:pPr>
          </w:p>
        </w:tc>
      </w:tr>
    </w:tbl>
    <w:p w:rsidR="003D5802" w:rsidRPr="00D32FF4" w:rsidRDefault="003D5802" w:rsidP="00D32FF4">
      <w:pPr>
        <w:spacing w:after="0"/>
        <w:ind w:left="284" w:right="113"/>
        <w:jc w:val="both"/>
        <w:rPr>
          <w:rFonts w:ascii="Times New Roman" w:hAnsi="Times New Roman" w:cs="Times New Roman"/>
          <w:sz w:val="32"/>
          <w:szCs w:val="32"/>
        </w:rPr>
      </w:pPr>
    </w:p>
    <w:p w:rsidR="00104688" w:rsidRPr="00D32FF4" w:rsidRDefault="00104688" w:rsidP="00D32FF4">
      <w:pPr>
        <w:spacing w:after="0"/>
        <w:ind w:left="284" w:right="113"/>
        <w:jc w:val="both"/>
        <w:rPr>
          <w:rFonts w:ascii="Times New Roman" w:hAnsi="Times New Roman" w:cs="Times New Roman"/>
          <w:sz w:val="32"/>
          <w:szCs w:val="32"/>
        </w:rPr>
      </w:pPr>
    </w:p>
    <w:p w:rsidR="00251570" w:rsidRPr="00D32FF4" w:rsidRDefault="00251570" w:rsidP="00D32FF4">
      <w:pPr>
        <w:spacing w:after="0"/>
        <w:ind w:left="284" w:right="113"/>
        <w:jc w:val="both"/>
        <w:rPr>
          <w:rFonts w:ascii="Times New Roman" w:hAnsi="Times New Roman" w:cs="Times New Roman"/>
          <w:sz w:val="32"/>
          <w:szCs w:val="32"/>
        </w:rPr>
      </w:pPr>
    </w:p>
    <w:sectPr w:rsidR="00251570" w:rsidRPr="00D32FF4" w:rsidSect="0060659B">
      <w:pgSz w:w="12240" w:h="15840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5"/>
    <w:rsid w:val="00104688"/>
    <w:rsid w:val="00251570"/>
    <w:rsid w:val="003D5802"/>
    <w:rsid w:val="0060659B"/>
    <w:rsid w:val="00730940"/>
    <w:rsid w:val="0084504F"/>
    <w:rsid w:val="008A57DD"/>
    <w:rsid w:val="00AA44EC"/>
    <w:rsid w:val="00B15DCE"/>
    <w:rsid w:val="00D32FF4"/>
    <w:rsid w:val="00DD1805"/>
    <w:rsid w:val="00F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7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A57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7D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A57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7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A57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7D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A57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2024-04-28T14:16:00Z</dcterms:created>
  <dcterms:modified xsi:type="dcterms:W3CDTF">2024-04-28T15:53:00Z</dcterms:modified>
</cp:coreProperties>
</file>