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68" w:rsidRPr="007C1D7D" w:rsidRDefault="00A67D68" w:rsidP="007C1D7D">
      <w:pPr>
        <w:pStyle w:val="p0"/>
        <w:spacing w:line="276" w:lineRule="auto"/>
        <w:jc w:val="center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+</w:t>
      </w:r>
    </w:p>
    <w:p w:rsidR="00A67D68" w:rsidRPr="00E27D9A" w:rsidRDefault="00A67D68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AC2FDD">
        <w:rPr>
          <w:rFonts w:ascii="Times New Roman" w:hAnsi="Times New Roman"/>
          <w:b/>
          <w:bCs/>
          <w:color w:val="FF0000"/>
          <w:sz w:val="48"/>
          <w:szCs w:val="48"/>
        </w:rPr>
        <w:t>GIÁO ÁN</w:t>
      </w:r>
      <w:r>
        <w:rPr>
          <w:rFonts w:ascii="Times New Roman" w:hAnsi="Times New Roman"/>
          <w:b/>
          <w:bCs/>
          <w:color w:val="FF0000"/>
          <w:sz w:val="48"/>
          <w:szCs w:val="48"/>
          <w:lang w:val="vi-VN"/>
        </w:rPr>
        <w:t xml:space="preserve">PHÁT TRIỂN </w:t>
      </w:r>
      <w:r>
        <w:rPr>
          <w:rFonts w:ascii="Times New Roman" w:hAnsi="Times New Roman"/>
          <w:b/>
          <w:bCs/>
          <w:color w:val="FF0000"/>
          <w:sz w:val="48"/>
          <w:szCs w:val="48"/>
        </w:rPr>
        <w:t>THẨM MỸ</w:t>
      </w:r>
    </w:p>
    <w:p w:rsidR="00A67D68" w:rsidRPr="00AC2FDD" w:rsidRDefault="00A67D68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</w:p>
    <w:p w:rsidR="00A67D68" w:rsidRPr="008F0665" w:rsidRDefault="00A67D68" w:rsidP="00A67D68">
      <w:pPr>
        <w:pStyle w:val="p0"/>
        <w:spacing w:before="120" w:line="276" w:lineRule="auto"/>
        <w:ind w:firstLine="1734"/>
        <w:jc w:val="both"/>
        <w:rPr>
          <w:rFonts w:ascii="Times New Roman" w:hAnsi="Times New Roman"/>
          <w:color w:val="00B0F0"/>
        </w:rPr>
      </w:pPr>
      <w:proofErr w:type="spellStart"/>
      <w:r>
        <w:rPr>
          <w:rFonts w:ascii="Times New Roman" w:hAnsi="Times New Roman"/>
          <w:color w:val="00B0F0"/>
        </w:rPr>
        <w:t>Chủ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đề</w:t>
      </w:r>
      <w:proofErr w:type="spellEnd"/>
      <w:r>
        <w:rPr>
          <w:rFonts w:ascii="Times New Roman" w:hAnsi="Times New Roman"/>
          <w:color w:val="00B0F0"/>
        </w:rPr>
        <w:t xml:space="preserve">             : </w:t>
      </w:r>
      <w:proofErr w:type="spellStart"/>
      <w:r>
        <w:rPr>
          <w:rFonts w:ascii="Times New Roman" w:hAnsi="Times New Roman"/>
          <w:color w:val="00B0F0"/>
        </w:rPr>
        <w:t>Hiện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tượng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tự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nhiên</w:t>
      </w:r>
      <w:proofErr w:type="spellEnd"/>
    </w:p>
    <w:p w:rsidR="00A67D68" w:rsidRPr="00E27D9A" w:rsidRDefault="00A67D68" w:rsidP="00A67D68">
      <w:pPr>
        <w:pStyle w:val="p0"/>
        <w:spacing w:before="120" w:line="276" w:lineRule="auto"/>
        <w:ind w:firstLine="1734"/>
        <w:jc w:val="both"/>
        <w:rPr>
          <w:rFonts w:ascii="Times New Roman" w:hAnsi="Times New Roman"/>
          <w:color w:val="00B0F0"/>
        </w:rPr>
      </w:pPr>
      <w:proofErr w:type="spellStart"/>
      <w:r>
        <w:rPr>
          <w:rFonts w:ascii="Times New Roman" w:hAnsi="Times New Roman"/>
          <w:color w:val="00B0F0"/>
        </w:rPr>
        <w:t>Đề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tài</w:t>
      </w:r>
      <w:proofErr w:type="spellEnd"/>
      <w:r>
        <w:rPr>
          <w:rFonts w:ascii="Times New Roman" w:hAnsi="Times New Roman"/>
          <w:color w:val="00B0F0"/>
        </w:rPr>
        <w:t xml:space="preserve">               : </w:t>
      </w:r>
      <w:proofErr w:type="spellStart"/>
      <w:r>
        <w:rPr>
          <w:rFonts w:ascii="Times New Roman" w:hAnsi="Times New Roman"/>
          <w:color w:val="00B0F0"/>
        </w:rPr>
        <w:t>Tô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màu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đám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mây</w:t>
      </w:r>
      <w:proofErr w:type="spellEnd"/>
      <w:r>
        <w:rPr>
          <w:rFonts w:ascii="Times New Roman" w:hAnsi="Times New Roman"/>
          <w:color w:val="00B0F0"/>
        </w:rPr>
        <w:t xml:space="preserve">, </w:t>
      </w:r>
      <w:proofErr w:type="spellStart"/>
      <w:r>
        <w:rPr>
          <w:rFonts w:ascii="Times New Roman" w:hAnsi="Times New Roman"/>
          <w:color w:val="00B0F0"/>
        </w:rPr>
        <w:t>mặt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trời</w:t>
      </w:r>
      <w:proofErr w:type="spellEnd"/>
    </w:p>
    <w:p w:rsidR="00A67D68" w:rsidRPr="00C316B0" w:rsidRDefault="00A67D68" w:rsidP="00A67D68">
      <w:pPr>
        <w:pStyle w:val="p0"/>
        <w:spacing w:before="120" w:line="276" w:lineRule="auto"/>
        <w:ind w:firstLine="1734"/>
        <w:jc w:val="both"/>
        <w:rPr>
          <w:rFonts w:ascii="Times New Roman" w:hAnsi="Times New Roman"/>
          <w:color w:val="00B0F0"/>
          <w:lang w:val="vi-VN"/>
        </w:rPr>
      </w:pPr>
      <w:proofErr w:type="spellStart"/>
      <w:r>
        <w:rPr>
          <w:rFonts w:ascii="Times New Roman" w:hAnsi="Times New Roman"/>
          <w:color w:val="00B0F0"/>
        </w:rPr>
        <w:t>Đối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tượng</w:t>
      </w:r>
      <w:proofErr w:type="spellEnd"/>
      <w:r>
        <w:rPr>
          <w:rFonts w:ascii="Times New Roman" w:hAnsi="Times New Roman"/>
          <w:color w:val="00B0F0"/>
        </w:rPr>
        <w:t xml:space="preserve">        : </w:t>
      </w:r>
      <w:r>
        <w:rPr>
          <w:rFonts w:ascii="Times New Roman" w:hAnsi="Times New Roman"/>
          <w:color w:val="00B0F0"/>
          <w:lang w:val="vi-VN"/>
        </w:rPr>
        <w:t>Nhà trẻ</w:t>
      </w:r>
    </w:p>
    <w:p w:rsidR="00A67D68" w:rsidRPr="00C316B0" w:rsidRDefault="00A67D68" w:rsidP="00A67D68">
      <w:pPr>
        <w:pStyle w:val="p0"/>
        <w:spacing w:before="120" w:line="276" w:lineRule="auto"/>
        <w:ind w:firstLine="1734"/>
        <w:jc w:val="both"/>
        <w:rPr>
          <w:rFonts w:ascii="Times New Roman" w:hAnsi="Times New Roman"/>
          <w:color w:val="00B0F0"/>
          <w:lang w:val="vi-VN"/>
        </w:rPr>
      </w:pPr>
      <w:proofErr w:type="spellStart"/>
      <w:r>
        <w:rPr>
          <w:rFonts w:ascii="Times New Roman" w:hAnsi="Times New Roman"/>
          <w:color w:val="00B0F0"/>
        </w:rPr>
        <w:t>Số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lượng</w:t>
      </w:r>
      <w:proofErr w:type="spellEnd"/>
      <w:r>
        <w:rPr>
          <w:rFonts w:ascii="Times New Roman" w:hAnsi="Times New Roman"/>
          <w:color w:val="00B0F0"/>
        </w:rPr>
        <w:t xml:space="preserve">          : </w:t>
      </w:r>
      <w:r>
        <w:rPr>
          <w:rFonts w:ascii="Times New Roman" w:hAnsi="Times New Roman"/>
          <w:color w:val="00B0F0"/>
          <w:lang w:val="vi-VN"/>
        </w:rPr>
        <w:t>12- 15 trẻ</w:t>
      </w:r>
    </w:p>
    <w:p w:rsidR="00A67D68" w:rsidRPr="002028BA" w:rsidRDefault="00A67D68" w:rsidP="00A67D68">
      <w:pPr>
        <w:pStyle w:val="p0"/>
        <w:spacing w:before="120" w:line="276" w:lineRule="auto"/>
        <w:ind w:firstLine="1734"/>
        <w:jc w:val="both"/>
        <w:rPr>
          <w:rFonts w:ascii="Times New Roman" w:hAnsi="Times New Roman"/>
          <w:color w:val="00B0F0"/>
        </w:rPr>
      </w:pPr>
      <w:proofErr w:type="spellStart"/>
      <w:r w:rsidRPr="002028BA">
        <w:rPr>
          <w:rFonts w:ascii="Times New Roman" w:hAnsi="Times New Roman"/>
          <w:color w:val="00B0F0"/>
        </w:rPr>
        <w:t>Thời</w:t>
      </w:r>
      <w:proofErr w:type="spellEnd"/>
      <w:r w:rsidRPr="002028BA">
        <w:rPr>
          <w:rFonts w:ascii="Times New Roman" w:hAnsi="Times New Roman"/>
          <w:color w:val="00B0F0"/>
        </w:rPr>
        <w:t xml:space="preserve"> </w:t>
      </w:r>
      <w:proofErr w:type="spellStart"/>
      <w:r w:rsidRPr="002028BA">
        <w:rPr>
          <w:rFonts w:ascii="Times New Roman" w:hAnsi="Times New Roman"/>
          <w:color w:val="00B0F0"/>
        </w:rPr>
        <w:t>gian</w:t>
      </w:r>
      <w:proofErr w:type="spellEnd"/>
      <w:r w:rsidRPr="002028BA">
        <w:rPr>
          <w:rFonts w:ascii="Times New Roman" w:hAnsi="Times New Roman"/>
          <w:color w:val="00B0F0"/>
        </w:rPr>
        <w:t xml:space="preserve">: </w:t>
      </w:r>
      <w:r>
        <w:rPr>
          <w:rFonts w:ascii="Times New Roman" w:hAnsi="Times New Roman"/>
          <w:color w:val="00B0F0"/>
          <w:lang w:val="vi-VN"/>
        </w:rPr>
        <w:t>10-15</w:t>
      </w:r>
      <w:r w:rsidRPr="002028BA">
        <w:rPr>
          <w:rFonts w:ascii="Times New Roman" w:hAnsi="Times New Roman"/>
          <w:color w:val="00B0F0"/>
        </w:rPr>
        <w:t xml:space="preserve"> </w:t>
      </w:r>
      <w:proofErr w:type="spellStart"/>
      <w:r w:rsidRPr="002028BA">
        <w:rPr>
          <w:rFonts w:ascii="Times New Roman" w:hAnsi="Times New Roman"/>
          <w:color w:val="00B0F0"/>
        </w:rPr>
        <w:t>phút</w:t>
      </w:r>
      <w:proofErr w:type="spellEnd"/>
    </w:p>
    <w:p w:rsidR="00A67D68" w:rsidRDefault="00A67D68" w:rsidP="00A67D68">
      <w:pPr>
        <w:pStyle w:val="p0"/>
        <w:spacing w:before="120" w:line="276" w:lineRule="auto"/>
        <w:ind w:firstLine="1734"/>
        <w:jc w:val="both"/>
        <w:rPr>
          <w:rFonts w:ascii="Times New Roman" w:hAnsi="Times New Roman"/>
          <w:color w:val="00B0F0"/>
        </w:rPr>
      </w:pPr>
      <w:proofErr w:type="spellStart"/>
      <w:r>
        <w:rPr>
          <w:rFonts w:ascii="Times New Roman" w:hAnsi="Times New Roman"/>
          <w:color w:val="00B0F0"/>
        </w:rPr>
        <w:t>Ngày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thực</w:t>
      </w:r>
      <w:proofErr w:type="spellEnd"/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00B0F0"/>
        </w:rPr>
        <w:t>hiện</w:t>
      </w:r>
      <w:proofErr w:type="spellEnd"/>
      <w:r>
        <w:rPr>
          <w:rFonts w:ascii="Times New Roman" w:hAnsi="Times New Roman"/>
          <w:color w:val="00B0F0"/>
        </w:rPr>
        <w:t>: 23-10-2018</w:t>
      </w:r>
    </w:p>
    <w:p w:rsidR="00A67D68" w:rsidRDefault="00A67D68" w:rsidP="00A67D68">
      <w:pPr>
        <w:pStyle w:val="p0"/>
        <w:spacing w:line="276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A67D68" w:rsidRDefault="00A67D68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A67D68" w:rsidRDefault="00A67D68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C1D7D" w:rsidRDefault="007C1D7D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A67D68" w:rsidRDefault="00A67D68" w:rsidP="00A67D68">
      <w:pPr>
        <w:pStyle w:val="p0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</w:p>
    <w:p w:rsidR="007E3B9A" w:rsidRDefault="00A67D68" w:rsidP="00A67D68">
      <w:pPr>
        <w:jc w:val="center"/>
        <w:rPr>
          <w:rFonts w:ascii="Times New Roman" w:hAnsi="Times New Roman"/>
          <w:b/>
          <w:bCs/>
          <w:color w:val="000080"/>
        </w:rPr>
      </w:pPr>
      <w:proofErr w:type="spellStart"/>
      <w:r w:rsidRPr="00E00FB6">
        <w:rPr>
          <w:rFonts w:ascii="Times New Roman" w:hAnsi="Times New Roman"/>
          <w:b/>
          <w:bCs/>
          <w:color w:val="000080"/>
        </w:rPr>
        <w:t>Năm</w:t>
      </w:r>
      <w:proofErr w:type="spellEnd"/>
      <w:r w:rsidRPr="00E00FB6">
        <w:rPr>
          <w:rFonts w:ascii="Times New Roman" w:hAnsi="Times New Roman"/>
          <w:b/>
          <w:bCs/>
          <w:color w:val="000080"/>
        </w:rPr>
        <w:t xml:space="preserve"> </w:t>
      </w:r>
      <w:proofErr w:type="spellStart"/>
      <w:r w:rsidRPr="00E00FB6">
        <w:rPr>
          <w:rFonts w:ascii="Times New Roman" w:hAnsi="Times New Roman"/>
          <w:b/>
          <w:bCs/>
          <w:color w:val="000080"/>
        </w:rPr>
        <w:t>học</w:t>
      </w:r>
      <w:proofErr w:type="spellEnd"/>
      <w:r w:rsidRPr="00E00FB6">
        <w:rPr>
          <w:rFonts w:ascii="Times New Roman" w:hAnsi="Times New Roman"/>
          <w:b/>
          <w:bCs/>
          <w:color w:val="000080"/>
        </w:rPr>
        <w:t xml:space="preserve"> 201</w:t>
      </w:r>
      <w:r>
        <w:rPr>
          <w:rFonts w:ascii="Times New Roman" w:hAnsi="Times New Roman"/>
          <w:b/>
          <w:bCs/>
          <w:color w:val="000080"/>
        </w:rPr>
        <w:t xml:space="preserve">7 </w:t>
      </w:r>
      <w:r w:rsidR="009B22A8">
        <w:rPr>
          <w:rFonts w:ascii="Times New Roman" w:hAnsi="Times New Roman"/>
          <w:b/>
          <w:bCs/>
          <w:color w:val="000080"/>
        </w:rPr>
        <w:t>–</w:t>
      </w:r>
      <w:r>
        <w:rPr>
          <w:rFonts w:ascii="Times New Roman" w:hAnsi="Times New Roman"/>
          <w:b/>
          <w:bCs/>
          <w:color w:val="000080"/>
        </w:rPr>
        <w:t xml:space="preserve"> 2018</w:t>
      </w:r>
    </w:p>
    <w:p w:rsidR="009B22A8" w:rsidRDefault="009B22A8" w:rsidP="00A67D68">
      <w:pPr>
        <w:jc w:val="center"/>
        <w:rPr>
          <w:rFonts w:ascii="Times New Roman" w:hAnsi="Times New Roman"/>
          <w:b/>
          <w:bCs/>
          <w:color w:val="000080"/>
        </w:rPr>
      </w:pPr>
    </w:p>
    <w:p w:rsidR="009B22A8" w:rsidRDefault="009B22A8" w:rsidP="00A67D68">
      <w:pPr>
        <w:jc w:val="center"/>
        <w:rPr>
          <w:rFonts w:ascii="Times New Roman" w:hAnsi="Times New Roman"/>
          <w:b/>
          <w:bCs/>
          <w:color w:val="000080"/>
        </w:rPr>
      </w:pPr>
    </w:p>
    <w:p w:rsidR="009B22A8" w:rsidRPr="00A67D68" w:rsidRDefault="009B22A8" w:rsidP="00A67D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7E3B9A" w:rsidRPr="00A67D68" w:rsidRDefault="007E3B9A" w:rsidP="00A67D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>MỤC ĐÍCH- YÊU CẦU</w:t>
      </w:r>
    </w:p>
    <w:p w:rsidR="007E3B9A" w:rsidRPr="00A67D68" w:rsidRDefault="007E3B9A" w:rsidP="007E3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Kiến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thức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:</w:t>
      </w:r>
    </w:p>
    <w:p w:rsidR="007E3B9A" w:rsidRPr="00A67D68" w:rsidRDefault="007E3B9A" w:rsidP="007E3B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xanh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đám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mây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đỏ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ông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trời</w:t>
      </w:r>
      <w:proofErr w:type="spellEnd"/>
    </w:p>
    <w:p w:rsidR="007E3B9A" w:rsidRPr="00A67D68" w:rsidRDefault="007E3B9A" w:rsidP="007E3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Kỹ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năng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:</w:t>
      </w:r>
    </w:p>
    <w:p w:rsidR="007E3B9A" w:rsidRPr="00A67D68" w:rsidRDefault="007E3B9A" w:rsidP="007E3B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kín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đám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mây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trời</w:t>
      </w:r>
      <w:proofErr w:type="spellEnd"/>
    </w:p>
    <w:p w:rsidR="007E3B9A" w:rsidRPr="00A67D68" w:rsidRDefault="007E3B9A" w:rsidP="007E3B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Luyện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kỹ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năng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khéo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léo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đôi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bàn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cầm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bút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màu</w:t>
      </w:r>
      <w:proofErr w:type="spellEnd"/>
    </w:p>
    <w:p w:rsidR="007E3B9A" w:rsidRPr="00A67D68" w:rsidRDefault="007E3B9A" w:rsidP="007E3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Thái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độ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:</w:t>
      </w:r>
    </w:p>
    <w:p w:rsidR="007E3B9A" w:rsidRPr="00A67D68" w:rsidRDefault="007E3B9A" w:rsidP="007E3B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dục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lợi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ích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ông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3B9A" w:rsidRPr="00A67D68" w:rsidRDefault="007E3B9A" w:rsidP="007E3B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hứng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thú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tham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hoạt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động</w:t>
      </w:r>
      <w:proofErr w:type="spellEnd"/>
    </w:p>
    <w:p w:rsidR="007E3B9A" w:rsidRPr="00A67D68" w:rsidRDefault="007E3B9A" w:rsidP="00A67D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:</w:t>
      </w:r>
    </w:p>
    <w:p w:rsidR="007E3B9A" w:rsidRPr="00A67D68" w:rsidRDefault="007E3B9A" w:rsidP="002B42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Đồ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dùng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:</w:t>
      </w:r>
      <w:r w:rsidR="002B4286" w:rsidRPr="00A67D68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="002B4286" w:rsidRPr="00A67D68">
        <w:rPr>
          <w:rFonts w:ascii="Times New Roman" w:hAnsi="Times New Roman" w:cs="Times New Roman"/>
          <w:sz w:val="32"/>
          <w:szCs w:val="32"/>
        </w:rPr>
        <w:t>bức</w:t>
      </w:r>
      <w:proofErr w:type="spellEnd"/>
      <w:r w:rsidR="002B4286"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4286" w:rsidRPr="00A67D68">
        <w:rPr>
          <w:rFonts w:ascii="Times New Roman" w:hAnsi="Times New Roman" w:cs="Times New Roman"/>
          <w:sz w:val="32"/>
          <w:szCs w:val="32"/>
        </w:rPr>
        <w:t>tranh</w:t>
      </w:r>
      <w:proofErr w:type="spellEnd"/>
      <w:r w:rsidR="002B4286"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4286" w:rsidRPr="00A67D68">
        <w:rPr>
          <w:rFonts w:ascii="Times New Roman" w:hAnsi="Times New Roman" w:cs="Times New Roman"/>
          <w:sz w:val="32"/>
          <w:szCs w:val="32"/>
        </w:rPr>
        <w:t>mẫu</w:t>
      </w:r>
      <w:proofErr w:type="spellEnd"/>
      <w:r w:rsidR="002B4286" w:rsidRPr="00A67D68">
        <w:rPr>
          <w:rFonts w:ascii="Times New Roman" w:hAnsi="Times New Roman" w:cs="Times New Roman"/>
          <w:sz w:val="32"/>
          <w:szCs w:val="32"/>
        </w:rPr>
        <w:t>:</w:t>
      </w:r>
    </w:p>
    <w:p w:rsidR="002B4286" w:rsidRPr="00A67D68" w:rsidRDefault="002B4286" w:rsidP="002B4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Tranh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1: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Cảnh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đám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mây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cảnh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biển</w:t>
      </w:r>
      <w:proofErr w:type="spellEnd"/>
    </w:p>
    <w:p w:rsidR="002B4286" w:rsidRPr="00A67D68" w:rsidRDefault="002B4286" w:rsidP="002B4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Tranh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2: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Cảnh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đám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mây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lá</w:t>
      </w:r>
      <w:proofErr w:type="spellEnd"/>
    </w:p>
    <w:p w:rsidR="002B4286" w:rsidRPr="00A67D68" w:rsidRDefault="002B4286" w:rsidP="002B4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Tranh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3: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Cảnh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đám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mây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xe</w:t>
      </w:r>
      <w:proofErr w:type="spellEnd"/>
    </w:p>
    <w:p w:rsidR="002B4286" w:rsidRPr="00A67D68" w:rsidRDefault="002B4286" w:rsidP="002B4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giảng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tử</w:t>
      </w:r>
      <w:proofErr w:type="spellEnd"/>
    </w:p>
    <w:p w:rsidR="002B4286" w:rsidRPr="00A67D68" w:rsidRDefault="002B4286" w:rsidP="002B4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Giá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treo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sản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phẩm</w:t>
      </w:r>
      <w:proofErr w:type="spellEnd"/>
    </w:p>
    <w:p w:rsidR="002B4286" w:rsidRPr="00A67D68" w:rsidRDefault="002B4286" w:rsidP="002B4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kim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tăm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nhũ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khay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đựng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đồ</w:t>
      </w:r>
      <w:proofErr w:type="spellEnd"/>
      <w:r w:rsidR="003601FA" w:rsidRPr="00A67D68">
        <w:rPr>
          <w:rFonts w:ascii="Times New Roman" w:hAnsi="Times New Roman" w:cs="Times New Roman"/>
          <w:sz w:val="32"/>
          <w:szCs w:val="32"/>
        </w:rPr>
        <w:t xml:space="preserve">, video, </w:t>
      </w:r>
      <w:proofErr w:type="spellStart"/>
      <w:r w:rsidR="003601FA" w:rsidRPr="00A67D68">
        <w:rPr>
          <w:rFonts w:ascii="Times New Roman" w:hAnsi="Times New Roman" w:cs="Times New Roman"/>
          <w:sz w:val="32"/>
          <w:szCs w:val="32"/>
        </w:rPr>
        <w:t>nhạc</w:t>
      </w:r>
      <w:proofErr w:type="spellEnd"/>
    </w:p>
    <w:p w:rsidR="002B4286" w:rsidRPr="00A67D68" w:rsidRDefault="002B4286" w:rsidP="002B42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67D68">
        <w:rPr>
          <w:rFonts w:ascii="Times New Roman" w:hAnsi="Times New Roman" w:cs="Times New Roman"/>
          <w:sz w:val="32"/>
          <w:szCs w:val="32"/>
        </w:rPr>
        <w:t>Đồ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dùng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vẽ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màu</w:t>
      </w:r>
      <w:proofErr w:type="spellEnd"/>
    </w:p>
    <w:p w:rsidR="002B4286" w:rsidRPr="00A67D68" w:rsidRDefault="002B4286" w:rsidP="002B4286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B4286" w:rsidRPr="00A67D68" w:rsidRDefault="002B4286" w:rsidP="002B4286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B4286" w:rsidRPr="00A67D68" w:rsidRDefault="002B4286" w:rsidP="002B4286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13B46" w:rsidRDefault="00D13B4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13B46" w:rsidRDefault="00D13B4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67D68" w:rsidRDefault="00A67D68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67D68" w:rsidRDefault="00A67D68" w:rsidP="002B42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4286" w:rsidRDefault="002B4286" w:rsidP="00A67D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tbl>
      <w:tblPr>
        <w:tblStyle w:val="TableGrid"/>
        <w:tblW w:w="10773" w:type="dxa"/>
        <w:tblInd w:w="-572" w:type="dxa"/>
        <w:tblLook w:val="04A0"/>
      </w:tblPr>
      <w:tblGrid>
        <w:gridCol w:w="7938"/>
        <w:gridCol w:w="2835"/>
      </w:tblGrid>
      <w:tr w:rsidR="002B4286" w:rsidTr="002B4286">
        <w:tc>
          <w:tcPr>
            <w:tcW w:w="7938" w:type="dxa"/>
          </w:tcPr>
          <w:p w:rsidR="002B4286" w:rsidRDefault="002B4286" w:rsidP="002B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835" w:type="dxa"/>
          </w:tcPr>
          <w:p w:rsidR="002B4286" w:rsidRDefault="002B4286" w:rsidP="002B4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</w:tc>
      </w:tr>
      <w:tr w:rsidR="002B4286" w:rsidTr="002B4286">
        <w:tc>
          <w:tcPr>
            <w:tcW w:w="7938" w:type="dxa"/>
          </w:tcPr>
          <w:p w:rsidR="002B4286" w:rsidRDefault="002B4286" w:rsidP="002B42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4286" w:rsidRDefault="002B4286" w:rsidP="002B42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601FA" w:rsidRDefault="003601FA" w:rsidP="002B42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2B4286" w:rsidRPr="003601FA" w:rsidRDefault="002B4286" w:rsidP="003601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34FE" w:rsidRDefault="007734FE" w:rsidP="00773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34FE" w:rsidRDefault="007734FE" w:rsidP="00773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to: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734FE" w:rsidRDefault="007734FE" w:rsidP="00773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734FE" w:rsidRDefault="007734FE" w:rsidP="00773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4FE" w:rsidRDefault="00D13B46" w:rsidP="00773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360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B46" w:rsidRDefault="00D13B46" w:rsidP="00773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</w:p>
          <w:p w:rsidR="00D13B46" w:rsidRDefault="00D13B46" w:rsidP="00D13B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</w:p>
          <w:p w:rsidR="00D13B46" w:rsidRDefault="00D13B46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B46" w:rsidRDefault="00D13B46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B46" w:rsidRDefault="00D13B46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núi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ạ</w:t>
            </w:r>
          </w:p>
          <w:p w:rsidR="00D13B46" w:rsidRDefault="003B0207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D13B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B46" w:rsidRDefault="003B0207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0207" w:rsidRDefault="003B0207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chờm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0207" w:rsidRDefault="003B0207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ạ</w:t>
            </w:r>
          </w:p>
          <w:p w:rsidR="003B0207" w:rsidRDefault="003B0207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0207" w:rsidRDefault="003B0207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B0207" w:rsidRPr="003B0207" w:rsidRDefault="003B0207" w:rsidP="003B0207">
            <w:pPr>
              <w:pStyle w:val="ListParagraph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  <w:proofErr w:type="spellStart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>mẫu</w:t>
            </w:r>
            <w:proofErr w:type="spellEnd"/>
            <w:r w:rsidRPr="003B02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B0207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0207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proofErr w:type="gram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0207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khít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chờm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="003B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0207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F3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Pr="000710F3" w:rsidRDefault="000710F3" w:rsidP="000710F3">
            <w:pPr>
              <w:pStyle w:val="ListParagraph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10F3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F3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D13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0710F3" w:rsidRPr="000710F3" w:rsidRDefault="000710F3" w:rsidP="000710F3">
            <w:pPr>
              <w:pStyle w:val="ListParagraph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xét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sản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  <w:r w:rsidRPr="000710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0F3" w:rsidRDefault="000710F3" w:rsidP="000710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0C05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F9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C0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F9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C0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F90C05" w:rsidRDefault="00F90C05" w:rsidP="00F90C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0C05" w:rsidRPr="000710F3" w:rsidRDefault="00F90C05" w:rsidP="00F90C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2B4286" w:rsidRPr="002B4286" w:rsidRDefault="002B4286" w:rsidP="002B4286">
            <w:pPr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86" w:rsidRPr="002B4286" w:rsidRDefault="002B4286" w:rsidP="002B428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4286" w:rsidRDefault="002B4286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</w:t>
            </w: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FA" w:rsidRDefault="003601FA" w:rsidP="002B42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286" w:rsidRPr="007E3B9A" w:rsidRDefault="002B4286" w:rsidP="002B428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2B4286" w:rsidRPr="007E3B9A" w:rsidSect="00D13B46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42C8"/>
    <w:multiLevelType w:val="hybridMultilevel"/>
    <w:tmpl w:val="B10808FC"/>
    <w:lvl w:ilvl="0" w:tplc="F18C2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2529F6"/>
    <w:multiLevelType w:val="hybridMultilevel"/>
    <w:tmpl w:val="64709F3A"/>
    <w:lvl w:ilvl="0" w:tplc="6D3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6440"/>
    <w:multiLevelType w:val="hybridMultilevel"/>
    <w:tmpl w:val="C3FAE770"/>
    <w:lvl w:ilvl="0" w:tplc="E2AEB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820AB"/>
    <w:multiLevelType w:val="hybridMultilevel"/>
    <w:tmpl w:val="4712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B0D79"/>
    <w:multiLevelType w:val="hybridMultilevel"/>
    <w:tmpl w:val="96BAF4C4"/>
    <w:lvl w:ilvl="0" w:tplc="3A54FCA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1C5F4E"/>
    <w:multiLevelType w:val="hybridMultilevel"/>
    <w:tmpl w:val="63AE96BE"/>
    <w:lvl w:ilvl="0" w:tplc="9A94B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B9A"/>
    <w:rsid w:val="000710F3"/>
    <w:rsid w:val="002B4286"/>
    <w:rsid w:val="003601FA"/>
    <w:rsid w:val="003B0207"/>
    <w:rsid w:val="007734FE"/>
    <w:rsid w:val="007C1D7D"/>
    <w:rsid w:val="007E3B9A"/>
    <w:rsid w:val="00820D69"/>
    <w:rsid w:val="008B2DFE"/>
    <w:rsid w:val="00953468"/>
    <w:rsid w:val="009B22A8"/>
    <w:rsid w:val="00A67D68"/>
    <w:rsid w:val="00D13B46"/>
    <w:rsid w:val="00F9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9A"/>
    <w:pPr>
      <w:ind w:left="720"/>
      <w:contextualSpacing/>
    </w:pPr>
  </w:style>
  <w:style w:type="table" w:styleId="TableGrid">
    <w:name w:val="Table Grid"/>
    <w:basedOn w:val="TableNormal"/>
    <w:uiPriority w:val="39"/>
    <w:rsid w:val="002B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A67D6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9A"/>
    <w:pPr>
      <w:ind w:left="720"/>
      <w:contextualSpacing/>
    </w:pPr>
  </w:style>
  <w:style w:type="table" w:styleId="TableGrid">
    <w:name w:val="Table Grid"/>
    <w:basedOn w:val="TableNormal"/>
    <w:uiPriority w:val="39"/>
    <w:rsid w:val="002B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A67D6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0A26-2CF0-472D-B9CB-C5FADA9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2021-09-15T04:18:00Z</dcterms:created>
  <dcterms:modified xsi:type="dcterms:W3CDTF">2021-09-15T04:18:00Z</dcterms:modified>
</cp:coreProperties>
</file>