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8C" w:rsidRDefault="00316E8C" w:rsidP="00316E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Bài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35, 36. VÙNG ĐỒNG BẰNG SÔNG CỬU LONG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ta, ĐBSCL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20 000 km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B. 30 000 km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     </w:t>
      </w:r>
      <w:r>
        <w:rPr>
          <w:rFonts w:ascii="Times New Roman" w:hAnsi="Times New Roman"/>
          <w:sz w:val="28"/>
          <w:szCs w:val="28"/>
        </w:rPr>
        <w:t>C. 40 000 km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</w:t>
      </w:r>
      <w:r>
        <w:rPr>
          <w:rFonts w:ascii="Times New Roman" w:hAnsi="Times New Roman"/>
          <w:sz w:val="28"/>
          <w:szCs w:val="28"/>
        </w:rPr>
        <w:t>D. 50 000 km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ở ĐBSCL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phèn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B.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mặn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C.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ngọt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D.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biển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3 :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gramStart"/>
      <w:r>
        <w:rPr>
          <w:rFonts w:ascii="Times New Roman" w:hAnsi="Times New Roman"/>
          <w:sz w:val="28"/>
          <w:szCs w:val="28"/>
        </w:rPr>
        <w:t xml:space="preserve">ĐBSCL 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 :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Xâm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mặn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B. </w:t>
      </w:r>
      <w:proofErr w:type="spellStart"/>
      <w:r>
        <w:rPr>
          <w:rFonts w:ascii="Times New Roman" w:hAnsi="Times New Roman"/>
          <w:sz w:val="28"/>
          <w:szCs w:val="28"/>
        </w:rPr>
        <w:t>Cháy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rừng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C. </w:t>
      </w:r>
      <w:proofErr w:type="spellStart"/>
      <w:r>
        <w:rPr>
          <w:rFonts w:ascii="Times New Roman" w:hAnsi="Times New Roman"/>
          <w:sz w:val="28"/>
          <w:szCs w:val="28"/>
        </w:rPr>
        <w:t>Triều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D.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ngọt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 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lũ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nay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 :</w:t>
      </w:r>
      <w:proofErr w:type="gram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đê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B.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lũ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Tăng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lũ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                            D.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5: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fr-FR"/>
        </w:rPr>
        <w:t>biết</w:t>
      </w:r>
      <w:proofErr w:type="spellEnd"/>
      <w:r>
        <w:rPr>
          <w:rFonts w:ascii="Times New Roman" w:hAnsi="Times New Roman"/>
          <w:bCs/>
          <w:sz w:val="28"/>
          <w:szCs w:val="28"/>
          <w:lang w:val="fr-FR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ở ĐBSCL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Tày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B.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Rai</w:t>
      </w:r>
      <w:proofErr w:type="spellEnd"/>
      <w:r>
        <w:rPr>
          <w:rFonts w:ascii="Times New Roman" w:hAnsi="Times New Roman"/>
          <w:sz w:val="28"/>
          <w:szCs w:val="28"/>
        </w:rPr>
        <w:t xml:space="preserve">, Ê </w:t>
      </w:r>
      <w:proofErr w:type="spellStart"/>
      <w:r>
        <w:rPr>
          <w:rFonts w:ascii="Times New Roman" w:hAnsi="Times New Roman"/>
          <w:sz w:val="28"/>
          <w:szCs w:val="28"/>
        </w:rPr>
        <w:t>Đê</w:t>
      </w:r>
      <w:proofErr w:type="spellEnd"/>
      <w:r>
        <w:rPr>
          <w:rFonts w:ascii="Times New Roman" w:hAnsi="Times New Roman"/>
          <w:sz w:val="28"/>
          <w:szCs w:val="28"/>
        </w:rPr>
        <w:t>, Ba Na.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Khơ</w:t>
      </w:r>
      <w:proofErr w:type="spellEnd"/>
      <w:r>
        <w:rPr>
          <w:rFonts w:ascii="Times New Roman" w:hAnsi="Times New Roman"/>
          <w:sz w:val="28"/>
          <w:szCs w:val="28"/>
        </w:rPr>
        <w:t xml:space="preserve"> me, </w:t>
      </w:r>
      <w:proofErr w:type="spellStart"/>
      <w:r>
        <w:rPr>
          <w:rFonts w:ascii="Times New Roman" w:hAnsi="Times New Roman"/>
          <w:sz w:val="28"/>
          <w:szCs w:val="28"/>
        </w:rPr>
        <w:t>Chăm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D. </w:t>
      </w:r>
      <w:proofErr w:type="spellStart"/>
      <w:r>
        <w:rPr>
          <w:rFonts w:ascii="Times New Roman" w:hAnsi="Times New Roman"/>
          <w:sz w:val="28"/>
          <w:szCs w:val="28"/>
        </w:rPr>
        <w:t>Giáy</w:t>
      </w:r>
      <w:proofErr w:type="spellEnd"/>
      <w:r>
        <w:rPr>
          <w:rFonts w:ascii="Times New Roman" w:hAnsi="Times New Roman"/>
          <w:sz w:val="28"/>
          <w:szCs w:val="28"/>
        </w:rPr>
        <w:t xml:space="preserve">, Dao, </w:t>
      </w:r>
      <w:proofErr w:type="spellStart"/>
      <w:r>
        <w:rPr>
          <w:rFonts w:ascii="Times New Roman" w:hAnsi="Times New Roman"/>
          <w:sz w:val="28"/>
          <w:szCs w:val="28"/>
        </w:rPr>
        <w:t>Mông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ĐBSCL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7: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ĐBSCL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B.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8.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ở ĐBSCL, </w:t>
      </w:r>
      <w:proofErr w:type="spellStart"/>
      <w:r>
        <w:rPr>
          <w:rFonts w:ascii="Times New Roman" w:hAnsi="Times New Roman"/>
          <w:sz w:val="28"/>
          <w:szCs w:val="28"/>
        </w:rPr>
        <w:t>chiếm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B.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D.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9.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ĐBSCL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, xi </w:t>
      </w:r>
      <w:proofErr w:type="spellStart"/>
      <w:r>
        <w:rPr>
          <w:rFonts w:ascii="Times New Roman" w:hAnsi="Times New Roman"/>
          <w:sz w:val="28"/>
          <w:szCs w:val="28"/>
        </w:rPr>
        <w:t>măng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B.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may </w:t>
      </w:r>
      <w:proofErr w:type="spellStart"/>
      <w:r>
        <w:rPr>
          <w:rFonts w:ascii="Times New Roman" w:hAnsi="Times New Roman"/>
          <w:sz w:val="28"/>
          <w:szCs w:val="28"/>
        </w:rPr>
        <w:t>mặc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D.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ở ĐBSCL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B.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Cà</w:t>
      </w:r>
      <w:proofErr w:type="spellEnd"/>
      <w:r>
        <w:rPr>
          <w:rFonts w:ascii="Times New Roman" w:hAnsi="Times New Roman"/>
          <w:sz w:val="28"/>
          <w:szCs w:val="28"/>
        </w:rPr>
        <w:t xml:space="preserve"> Mau.</w:t>
      </w:r>
    </w:p>
    <w:p w:rsidR="00316E8C" w:rsidRDefault="00316E8C" w:rsidP="00316E8C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         D.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>
        <w:rPr>
          <w:rFonts w:ascii="Times New Roman" w:hAnsi="Times New Roman"/>
          <w:sz w:val="28"/>
          <w:szCs w:val="28"/>
        </w:rPr>
        <w:t xml:space="preserve"> Cao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Nằm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quốc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rừng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B. </w:t>
      </w:r>
      <w:proofErr w:type="spellStart"/>
      <w:r>
        <w:rPr>
          <w:rFonts w:ascii="Times New Roman" w:hAnsi="Times New Roman"/>
          <w:sz w:val="28"/>
          <w:szCs w:val="28"/>
        </w:rPr>
        <w:t>Khí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C. </w:t>
      </w:r>
      <w:proofErr w:type="spellStart"/>
      <w:r>
        <w:rPr>
          <w:rFonts w:ascii="Times New Roman" w:hAnsi="Times New Roman"/>
          <w:sz w:val="28"/>
          <w:szCs w:val="28"/>
        </w:rPr>
        <w:t>Biển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đảo</w:t>
      </w:r>
      <w:proofErr w:type="spellEnd"/>
      <w:r>
        <w:rPr>
          <w:rFonts w:ascii="Times New Roman" w:hAnsi="Times New Roman"/>
          <w:sz w:val="28"/>
          <w:szCs w:val="28"/>
        </w:rPr>
        <w:t xml:space="preserve">    D.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Long?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14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Tỷ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nghèo</w:t>
      </w:r>
      <w:proofErr w:type="spellEnd"/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C. Thu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quân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8C" w:rsidRDefault="00316E8C" w:rsidP="00316E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8C" w:rsidRDefault="00316E8C" w:rsidP="00316E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8C" w:rsidRDefault="00316E8C" w:rsidP="00316E8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37. THỰC HÀNH.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ĐKTN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Nguồn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C.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3 ý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2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khẩu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Cua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Tôm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trắng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Ba Sa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Tôm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3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thác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Tôm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Cua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A.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rừng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Du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Thuỷ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chiếm</w:t>
      </w:r>
      <w:proofErr w:type="spellEnd"/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</w:p>
    <w:p w:rsidR="00316E8C" w:rsidRDefault="00316E8C" w:rsidP="00316E8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/>
          <w:sz w:val="28"/>
          <w:szCs w:val="28"/>
        </w:rPr>
        <w:t>hơn</w:t>
      </w:r>
      <w:proofErr w:type="spellEnd"/>
      <w:r>
        <w:rPr>
          <w:rFonts w:ascii="Times New Roman" w:hAnsi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     D.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Thông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hiểu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Cửu</w:t>
      </w:r>
      <w:proofErr w:type="spellEnd"/>
      <w:r>
        <w:rPr>
          <w:rFonts w:ascii="Times New Roman" w:hAnsi="Times New Roman"/>
          <w:sz w:val="28"/>
          <w:szCs w:val="28"/>
        </w:rPr>
        <w:t xml:space="preserve"> Long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6E8C" w:rsidRDefault="00316E8C" w:rsidP="00316E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/>
          <w:sz w:val="28"/>
          <w:szCs w:val="28"/>
        </w:rPr>
        <w:t>Dệt</w:t>
      </w:r>
      <w:proofErr w:type="spellEnd"/>
      <w:r>
        <w:rPr>
          <w:rFonts w:ascii="Times New Roman" w:hAnsi="Times New Roman"/>
          <w:sz w:val="28"/>
          <w:szCs w:val="28"/>
        </w:rPr>
        <w:t xml:space="preserve"> may</w:t>
      </w:r>
    </w:p>
    <w:p w:rsidR="008A283B" w:rsidRDefault="008A283B">
      <w:bookmarkStart w:id="0" w:name="_GoBack"/>
      <w:bookmarkEnd w:id="0"/>
    </w:p>
    <w:sectPr w:rsidR="008A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8C"/>
    <w:rsid w:val="00316E8C"/>
    <w:rsid w:val="008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0AB18-DB3D-4D07-8390-9970D03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47-COMPUTER</dc:creator>
  <cp:keywords/>
  <dc:description/>
  <cp:lastModifiedBy>47-COMPUTER</cp:lastModifiedBy>
  <cp:revision>1</cp:revision>
  <dcterms:created xsi:type="dcterms:W3CDTF">2019-12-02T05:13:00Z</dcterms:created>
  <dcterms:modified xsi:type="dcterms:W3CDTF">2019-12-02T05:15:00Z</dcterms:modified>
</cp:coreProperties>
</file>