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7" w:type="dxa"/>
        <w:jc w:val="center"/>
        <w:tblInd w:w="108" w:type="dxa"/>
        <w:tblLook w:val="04A0" w:firstRow="1" w:lastRow="0" w:firstColumn="1" w:lastColumn="0" w:noHBand="0" w:noVBand="1"/>
      </w:tblPr>
      <w:tblGrid>
        <w:gridCol w:w="4118"/>
        <w:gridCol w:w="6009"/>
      </w:tblGrid>
      <w:tr w:rsidR="00EA7823" w:rsidRPr="000C7D1A" w:rsidTr="00D42A07">
        <w:trPr>
          <w:trHeight w:val="235"/>
          <w:jc w:val="center"/>
        </w:trPr>
        <w:tc>
          <w:tcPr>
            <w:tcW w:w="4118" w:type="dxa"/>
            <w:shd w:val="clear" w:color="auto" w:fill="auto"/>
          </w:tcPr>
          <w:p w:rsidR="00EA7823" w:rsidRPr="000C7D1A" w:rsidRDefault="00EA7823" w:rsidP="00CB6DB1">
            <w:pPr>
              <w:tabs>
                <w:tab w:val="left" w:pos="0"/>
              </w:tabs>
              <w:spacing w:after="0" w:line="240" w:lineRule="auto"/>
              <w:ind w:right="45"/>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428BF69" wp14:editId="5A44232B">
                      <wp:simplePos x="0" y="0"/>
                      <wp:positionH relativeFrom="column">
                        <wp:posOffset>456565</wp:posOffset>
                      </wp:positionH>
                      <wp:positionV relativeFrom="paragraph">
                        <wp:posOffset>424180</wp:posOffset>
                      </wp:positionV>
                      <wp:extent cx="1224915" cy="0"/>
                      <wp:effectExtent l="12065" t="11430" r="1079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5.95pt;margin-top:33.4pt;width:9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0lJAIAAEo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"/>
                  </w:pict>
                </mc:Fallback>
              </mc:AlternateContent>
            </w:r>
            <w:r w:rsidRPr="000C7D1A">
              <w:rPr>
                <w:rFonts w:ascii="Times New Roman" w:eastAsia="Calibri" w:hAnsi="Times New Roman" w:cs="Times New Roman"/>
                <w:sz w:val="24"/>
                <w:szCs w:val="24"/>
              </w:rPr>
              <w:t xml:space="preserve">   UBND HUYỆN GIA LÂM</w:t>
            </w:r>
          </w:p>
          <w:p w:rsidR="00EA7823" w:rsidRPr="000C7D1A" w:rsidRDefault="00EA7823" w:rsidP="00CB6DB1">
            <w:pPr>
              <w:tabs>
                <w:tab w:val="left" w:pos="0"/>
              </w:tabs>
              <w:spacing w:after="0" w:line="240" w:lineRule="auto"/>
              <w:ind w:right="45"/>
              <w:jc w:val="center"/>
              <w:rPr>
                <w:rFonts w:ascii="Times New Roman" w:eastAsia="Calibri" w:hAnsi="Times New Roman" w:cs="Times New Roman"/>
                <w:sz w:val="24"/>
                <w:szCs w:val="24"/>
              </w:rPr>
            </w:pPr>
            <w:r w:rsidRPr="000C7D1A">
              <w:rPr>
                <w:rFonts w:ascii="Times New Roman" w:eastAsia="Calibri" w:hAnsi="Times New Roman" w:cs="Times New Roman"/>
                <w:b/>
                <w:sz w:val="24"/>
                <w:szCs w:val="24"/>
              </w:rPr>
              <w:t>TRƯỜNG THCS CAO BÁ QUÁT</w:t>
            </w:r>
          </w:p>
        </w:tc>
        <w:tc>
          <w:tcPr>
            <w:tcW w:w="6009" w:type="dxa"/>
            <w:shd w:val="clear" w:color="auto" w:fill="auto"/>
          </w:tcPr>
          <w:p w:rsidR="00EA7823" w:rsidRPr="000C7D1A" w:rsidRDefault="00EA7823" w:rsidP="00CB6DB1">
            <w:pPr>
              <w:tabs>
                <w:tab w:val="left" w:pos="0"/>
              </w:tabs>
              <w:spacing w:after="0" w:line="240" w:lineRule="auto"/>
              <w:ind w:right="45"/>
              <w:jc w:val="center"/>
              <w:rPr>
                <w:rFonts w:ascii="Times New Roman" w:eastAsia="Calibri" w:hAnsi="Times New Roman" w:cs="Times New Roman"/>
                <w:b/>
                <w:sz w:val="24"/>
                <w:szCs w:val="24"/>
              </w:rPr>
            </w:pPr>
            <w:r w:rsidRPr="000C7D1A">
              <w:rPr>
                <w:rFonts w:ascii="Times New Roman" w:eastAsia="Calibri" w:hAnsi="Times New Roman" w:cs="Times New Roman"/>
                <w:b/>
                <w:sz w:val="24"/>
                <w:szCs w:val="24"/>
              </w:rPr>
              <w:t>CỘNG HOÀ XÃ HỘI CHỦ NGHĨA VIỆT NAM</w:t>
            </w:r>
          </w:p>
          <w:p w:rsidR="00EA7823" w:rsidRPr="000C7D1A" w:rsidRDefault="00EA7823" w:rsidP="00CB6DB1">
            <w:pPr>
              <w:tabs>
                <w:tab w:val="left" w:pos="0"/>
              </w:tabs>
              <w:spacing w:after="0" w:line="240" w:lineRule="auto"/>
              <w:ind w:right="45"/>
              <w:jc w:val="center"/>
              <w:rPr>
                <w:rFonts w:ascii="Times New Roman" w:eastAsia="Calibri" w:hAnsi="Times New Roman" w:cs="Times New Roman"/>
                <w:b/>
                <w:sz w:val="26"/>
                <w:szCs w:val="26"/>
              </w:rPr>
            </w:pPr>
            <w:r w:rsidRPr="000C7D1A">
              <w:rPr>
                <w:rFonts w:ascii="Times New Roman" w:eastAsia="Calibri" w:hAnsi="Times New Roman" w:cs="Times New Roman"/>
                <w:b/>
                <w:sz w:val="26"/>
                <w:szCs w:val="26"/>
              </w:rPr>
              <w:t>Độc lập - Tự do - Hạnh phúc</w:t>
            </w:r>
          </w:p>
          <w:p w:rsidR="00EA7823" w:rsidRPr="000C7D1A" w:rsidRDefault="00EA7823" w:rsidP="00CB6DB1">
            <w:pPr>
              <w:tabs>
                <w:tab w:val="left" w:pos="0"/>
              </w:tabs>
              <w:spacing w:after="0" w:line="240" w:lineRule="auto"/>
              <w:ind w:right="45"/>
              <w:jc w:val="center"/>
              <w:rPr>
                <w:rFonts w:ascii="Times New Roman" w:eastAsia="Calibri" w:hAnsi="Times New Roman" w:cs="Times New Roman"/>
                <w:i/>
                <w:sz w:val="24"/>
                <w:szCs w:val="24"/>
              </w:rPr>
            </w:pPr>
            <w:r>
              <w:rPr>
                <w:rFonts w:ascii="Times New Roman" w:eastAsia="Calibri" w:hAnsi="Times New Roman" w:cs="Times New Roman"/>
                <w:i/>
                <w:noProof/>
                <w:sz w:val="24"/>
                <w:szCs w:val="24"/>
              </w:rPr>
              <mc:AlternateContent>
                <mc:Choice Requires="wps">
                  <w:drawing>
                    <wp:anchor distT="0" distB="0" distL="114300" distR="114300" simplePos="0" relativeHeight="251660288" behindDoc="0" locked="0" layoutInCell="1" allowOverlap="1" wp14:anchorId="465F2153" wp14:editId="4A8E56E0">
                      <wp:simplePos x="0" y="0"/>
                      <wp:positionH relativeFrom="column">
                        <wp:posOffset>929005</wp:posOffset>
                      </wp:positionH>
                      <wp:positionV relativeFrom="paragraph">
                        <wp:posOffset>3810</wp:posOffset>
                      </wp:positionV>
                      <wp:extent cx="1828800" cy="0"/>
                      <wp:effectExtent l="12065" t="10160" r="698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3.15pt;margin-top:.3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"/>
                  </w:pict>
                </mc:Fallback>
              </mc:AlternateContent>
            </w:r>
          </w:p>
          <w:p w:rsidR="00EA7823" w:rsidRPr="000C7D1A" w:rsidRDefault="00EA7823" w:rsidP="00CB6DB1">
            <w:pPr>
              <w:tabs>
                <w:tab w:val="left" w:pos="0"/>
              </w:tabs>
              <w:spacing w:after="0" w:line="240" w:lineRule="auto"/>
              <w:ind w:right="45"/>
              <w:jc w:val="center"/>
              <w:rPr>
                <w:rFonts w:ascii="Times New Roman" w:eastAsia="Calibri" w:hAnsi="Times New Roman" w:cs="Times New Roman"/>
                <w:sz w:val="24"/>
                <w:szCs w:val="24"/>
              </w:rPr>
            </w:pPr>
          </w:p>
        </w:tc>
      </w:tr>
    </w:tbl>
    <w:p w:rsidR="00EB65BE" w:rsidRDefault="00EB65BE" w:rsidP="00EB65BE">
      <w:pPr>
        <w:shd w:val="clear" w:color="auto" w:fill="FFFFFF"/>
        <w:spacing w:after="0" w:line="240" w:lineRule="auto"/>
        <w:jc w:val="right"/>
        <w:rPr>
          <w:rFonts w:ascii="Times New Roman" w:eastAsia="Times New Roman" w:hAnsi="Times New Roman" w:cs="Times New Roman"/>
          <w:bCs/>
          <w:color w:val="000000"/>
          <w:sz w:val="28"/>
          <w:szCs w:val="28"/>
        </w:rPr>
      </w:pPr>
      <w:r w:rsidRPr="00EB65BE">
        <w:rPr>
          <w:rFonts w:ascii="Times New Roman" w:eastAsia="Times New Roman" w:hAnsi="Times New Roman" w:cs="Times New Roman"/>
          <w:bCs/>
          <w:color w:val="000000"/>
          <w:sz w:val="28"/>
          <w:szCs w:val="28"/>
        </w:rPr>
        <w:t xml:space="preserve">Đặng xá, ngày </w:t>
      </w:r>
      <w:r w:rsidR="00F31587">
        <w:rPr>
          <w:rFonts w:ascii="Times New Roman" w:eastAsia="Times New Roman" w:hAnsi="Times New Roman" w:cs="Times New Roman"/>
          <w:bCs/>
          <w:color w:val="000000"/>
          <w:sz w:val="28"/>
          <w:szCs w:val="28"/>
        </w:rPr>
        <w:t>17</w:t>
      </w:r>
      <w:r w:rsidRPr="00EB65BE">
        <w:rPr>
          <w:rFonts w:ascii="Times New Roman" w:eastAsia="Times New Roman" w:hAnsi="Times New Roman" w:cs="Times New Roman"/>
          <w:bCs/>
          <w:color w:val="000000"/>
          <w:sz w:val="28"/>
          <w:szCs w:val="28"/>
        </w:rPr>
        <w:t xml:space="preserve"> tháng </w:t>
      </w:r>
      <w:r w:rsidR="00F31587">
        <w:rPr>
          <w:rFonts w:ascii="Times New Roman" w:eastAsia="Times New Roman" w:hAnsi="Times New Roman" w:cs="Times New Roman"/>
          <w:bCs/>
          <w:color w:val="000000"/>
          <w:sz w:val="28"/>
          <w:szCs w:val="28"/>
        </w:rPr>
        <w:t xml:space="preserve"> </w:t>
      </w:r>
      <w:r w:rsidRPr="00EB65BE">
        <w:rPr>
          <w:rFonts w:ascii="Times New Roman" w:eastAsia="Times New Roman" w:hAnsi="Times New Roman" w:cs="Times New Roman"/>
          <w:bCs/>
          <w:color w:val="000000"/>
          <w:sz w:val="28"/>
          <w:szCs w:val="28"/>
        </w:rPr>
        <w:t>0</w:t>
      </w:r>
      <w:r w:rsidR="00F31587">
        <w:rPr>
          <w:rFonts w:ascii="Times New Roman" w:eastAsia="Times New Roman" w:hAnsi="Times New Roman" w:cs="Times New Roman"/>
          <w:bCs/>
          <w:color w:val="000000"/>
          <w:sz w:val="28"/>
          <w:szCs w:val="28"/>
        </w:rPr>
        <w:t xml:space="preserve">4 </w:t>
      </w:r>
      <w:r w:rsidRPr="00EB65BE">
        <w:rPr>
          <w:rFonts w:ascii="Times New Roman" w:eastAsia="Times New Roman" w:hAnsi="Times New Roman" w:cs="Times New Roman"/>
          <w:bCs/>
          <w:color w:val="000000"/>
          <w:sz w:val="28"/>
          <w:szCs w:val="28"/>
        </w:rPr>
        <w:t xml:space="preserve"> năm 2021</w:t>
      </w:r>
    </w:p>
    <w:p w:rsidR="00EB65BE" w:rsidRPr="00EB65BE" w:rsidRDefault="00EB65BE" w:rsidP="00EB65BE">
      <w:pPr>
        <w:shd w:val="clear" w:color="auto" w:fill="FFFFFF"/>
        <w:spacing w:after="0" w:line="240" w:lineRule="auto"/>
        <w:jc w:val="right"/>
        <w:rPr>
          <w:rFonts w:ascii="Times New Roman" w:eastAsia="Times New Roman" w:hAnsi="Times New Roman" w:cs="Times New Roman"/>
          <w:bCs/>
          <w:color w:val="000000"/>
          <w:sz w:val="28"/>
          <w:szCs w:val="28"/>
        </w:rPr>
      </w:pPr>
    </w:p>
    <w:p w:rsidR="007462CE" w:rsidRPr="00DF34DB" w:rsidRDefault="007462CE" w:rsidP="00EB65BE">
      <w:pPr>
        <w:shd w:val="clear" w:color="auto" w:fill="FFFFFF"/>
        <w:spacing w:after="0" w:line="240" w:lineRule="auto"/>
        <w:jc w:val="center"/>
        <w:rPr>
          <w:rFonts w:ascii="Helvetica" w:eastAsia="Times New Roman" w:hAnsi="Helvetica" w:cs="Helvetica"/>
          <w:color w:val="555555"/>
          <w:sz w:val="28"/>
          <w:szCs w:val="28"/>
        </w:rPr>
      </w:pPr>
      <w:r w:rsidRPr="00DF34DB">
        <w:rPr>
          <w:rFonts w:ascii="Times New Roman" w:eastAsia="Times New Roman" w:hAnsi="Times New Roman" w:cs="Times New Roman"/>
          <w:b/>
          <w:bCs/>
          <w:color w:val="000000"/>
          <w:sz w:val="28"/>
          <w:szCs w:val="28"/>
        </w:rPr>
        <w:t>BÀI TUYÊN TRUYỀN</w:t>
      </w:r>
    </w:p>
    <w:p w:rsidR="007462CE" w:rsidRDefault="007462CE" w:rsidP="00F31587">
      <w:pPr>
        <w:shd w:val="clear" w:color="auto" w:fill="FFFFFF"/>
        <w:spacing w:after="0" w:line="240" w:lineRule="auto"/>
        <w:jc w:val="center"/>
        <w:rPr>
          <w:rFonts w:ascii="Times New Roman" w:eastAsia="Times New Roman" w:hAnsi="Times New Roman" w:cs="Times New Roman"/>
          <w:b/>
          <w:bCs/>
          <w:color w:val="000000"/>
          <w:sz w:val="28"/>
          <w:szCs w:val="28"/>
        </w:rPr>
      </w:pPr>
      <w:r w:rsidRPr="00DF34DB">
        <w:rPr>
          <w:rFonts w:ascii="Times New Roman" w:eastAsia="Times New Roman" w:hAnsi="Times New Roman" w:cs="Times New Roman"/>
          <w:b/>
          <w:bCs/>
          <w:color w:val="000000"/>
          <w:sz w:val="28"/>
          <w:szCs w:val="28"/>
        </w:rPr>
        <w:t xml:space="preserve">PHÒNG CHỐNG NGỘ ĐỘC THỰC PHẨM </w:t>
      </w:r>
    </w:p>
    <w:p w:rsidR="000C6EBD" w:rsidRDefault="000C6EBD" w:rsidP="00CB6DB1">
      <w:pPr>
        <w:shd w:val="clear" w:color="auto" w:fill="FFFFFF"/>
        <w:spacing w:after="0" w:line="240" w:lineRule="auto"/>
        <w:jc w:val="center"/>
        <w:rPr>
          <w:rFonts w:ascii="Times New Roman" w:eastAsia="Times New Roman" w:hAnsi="Times New Roman" w:cs="Times New Roman"/>
          <w:b/>
          <w:bCs/>
          <w:color w:val="000000"/>
          <w:sz w:val="28"/>
          <w:szCs w:val="28"/>
        </w:rPr>
      </w:pPr>
    </w:p>
    <w:p w:rsidR="0062039D" w:rsidRPr="0062039D" w:rsidRDefault="0062039D" w:rsidP="0062039D">
      <w:pPr>
        <w:pStyle w:val="ListParagraph"/>
        <w:numPr>
          <w:ilvl w:val="0"/>
          <w:numId w:val="5"/>
        </w:numPr>
        <w:shd w:val="clear" w:color="auto" w:fill="FFFFFF"/>
        <w:spacing w:after="0" w:line="240" w:lineRule="auto"/>
        <w:outlineLvl w:val="1"/>
        <w:rPr>
          <w:rFonts w:ascii="Times New Roman" w:eastAsia="Times New Roman" w:hAnsi="Times New Roman" w:cs="Times New Roman"/>
          <w:b/>
          <w:color w:val="222222"/>
          <w:sz w:val="28"/>
          <w:szCs w:val="28"/>
        </w:rPr>
      </w:pPr>
      <w:r w:rsidRPr="0062039D">
        <w:rPr>
          <w:rFonts w:ascii="Times New Roman" w:eastAsia="Times New Roman" w:hAnsi="Times New Roman" w:cs="Times New Roman"/>
          <w:b/>
          <w:color w:val="222222"/>
          <w:sz w:val="28"/>
          <w:szCs w:val="28"/>
        </w:rPr>
        <w:t>Lớp thực hiện tuyên truyền:</w:t>
      </w:r>
      <w:r w:rsidR="000C6EBD">
        <w:rPr>
          <w:rFonts w:ascii="Times New Roman" w:eastAsia="Times New Roman" w:hAnsi="Times New Roman" w:cs="Times New Roman"/>
          <w:b/>
          <w:color w:val="222222"/>
          <w:sz w:val="28"/>
          <w:szCs w:val="28"/>
        </w:rPr>
        <w:t xml:space="preserve"> Lớp 8A2</w:t>
      </w:r>
    </w:p>
    <w:p w:rsidR="0062039D" w:rsidRPr="0062039D" w:rsidRDefault="0062039D" w:rsidP="0062039D">
      <w:pPr>
        <w:pStyle w:val="ListParagraph"/>
        <w:numPr>
          <w:ilvl w:val="0"/>
          <w:numId w:val="5"/>
        </w:numPr>
        <w:shd w:val="clear" w:color="auto" w:fill="FFFFFF"/>
        <w:spacing w:after="0" w:line="240" w:lineRule="auto"/>
        <w:outlineLvl w:val="1"/>
        <w:rPr>
          <w:rFonts w:ascii="Times New Roman" w:eastAsia="Times New Roman" w:hAnsi="Times New Roman" w:cs="Times New Roman"/>
          <w:b/>
          <w:color w:val="222222"/>
          <w:sz w:val="28"/>
          <w:szCs w:val="28"/>
        </w:rPr>
      </w:pPr>
      <w:r w:rsidRPr="0062039D">
        <w:rPr>
          <w:rFonts w:ascii="Times New Roman" w:eastAsia="Times New Roman" w:hAnsi="Times New Roman" w:cs="Times New Roman"/>
          <w:b/>
          <w:color w:val="222222"/>
          <w:sz w:val="28"/>
          <w:szCs w:val="28"/>
        </w:rPr>
        <w:t>Thời gian tuyên truyền:</w:t>
      </w:r>
    </w:p>
    <w:p w:rsidR="0062039D" w:rsidRPr="0062039D" w:rsidRDefault="0062039D" w:rsidP="0062039D">
      <w:pPr>
        <w:shd w:val="clear" w:color="auto" w:fill="FFFFFF"/>
        <w:spacing w:after="0" w:line="240" w:lineRule="auto"/>
        <w:outlineLvl w:val="1"/>
        <w:rPr>
          <w:rFonts w:ascii="Times New Roman" w:eastAsia="Times New Roman" w:hAnsi="Times New Roman" w:cs="Times New Roman"/>
          <w:color w:val="222222"/>
          <w:sz w:val="28"/>
          <w:szCs w:val="28"/>
        </w:rPr>
      </w:pPr>
      <w:r w:rsidRPr="0062039D">
        <w:rPr>
          <w:rFonts w:ascii="Times New Roman" w:eastAsia="Times New Roman" w:hAnsi="Times New Roman" w:cs="Times New Roman"/>
          <w:color w:val="222222"/>
          <w:sz w:val="28"/>
          <w:szCs w:val="28"/>
        </w:rPr>
        <w:t xml:space="preserve">- Giờ chào cờ sáng thứ 2 ngày </w:t>
      </w:r>
      <w:r w:rsidR="00F31587">
        <w:rPr>
          <w:rFonts w:ascii="Times New Roman" w:eastAsia="Times New Roman" w:hAnsi="Times New Roman" w:cs="Times New Roman"/>
          <w:color w:val="222222"/>
          <w:sz w:val="28"/>
          <w:szCs w:val="28"/>
        </w:rPr>
        <w:t>19</w:t>
      </w:r>
      <w:r w:rsidR="000C6EBD">
        <w:rPr>
          <w:rFonts w:ascii="Times New Roman" w:eastAsia="Times New Roman" w:hAnsi="Times New Roman" w:cs="Times New Roman"/>
          <w:color w:val="222222"/>
          <w:sz w:val="28"/>
          <w:szCs w:val="28"/>
        </w:rPr>
        <w:t xml:space="preserve"> </w:t>
      </w:r>
      <w:r w:rsidRPr="0062039D">
        <w:rPr>
          <w:rFonts w:ascii="Times New Roman" w:eastAsia="Times New Roman" w:hAnsi="Times New Roman" w:cs="Times New Roman"/>
          <w:color w:val="222222"/>
          <w:sz w:val="28"/>
          <w:szCs w:val="28"/>
        </w:rPr>
        <w:t xml:space="preserve">tháng </w:t>
      </w:r>
      <w:r w:rsidR="00F31587">
        <w:rPr>
          <w:rFonts w:ascii="Times New Roman" w:eastAsia="Times New Roman" w:hAnsi="Times New Roman" w:cs="Times New Roman"/>
          <w:color w:val="222222"/>
          <w:sz w:val="28"/>
          <w:szCs w:val="28"/>
        </w:rPr>
        <w:t>4</w:t>
      </w:r>
      <w:r w:rsidRPr="0062039D">
        <w:rPr>
          <w:rFonts w:ascii="Times New Roman" w:eastAsia="Times New Roman" w:hAnsi="Times New Roman" w:cs="Times New Roman"/>
          <w:color w:val="222222"/>
          <w:sz w:val="28"/>
          <w:szCs w:val="28"/>
        </w:rPr>
        <w:t xml:space="preserve"> năm 202</w:t>
      </w:r>
      <w:r w:rsidR="000C6EBD">
        <w:rPr>
          <w:rFonts w:ascii="Times New Roman" w:eastAsia="Times New Roman" w:hAnsi="Times New Roman" w:cs="Times New Roman"/>
          <w:color w:val="222222"/>
          <w:sz w:val="28"/>
          <w:szCs w:val="28"/>
        </w:rPr>
        <w:t>1</w:t>
      </w:r>
      <w:r w:rsidRPr="0062039D">
        <w:rPr>
          <w:rFonts w:ascii="Times New Roman" w:eastAsia="Times New Roman" w:hAnsi="Times New Roman" w:cs="Times New Roman"/>
          <w:color w:val="222222"/>
          <w:sz w:val="28"/>
          <w:szCs w:val="28"/>
        </w:rPr>
        <w:t>, tuyên truyền qua kênh phát thanh măng non.</w:t>
      </w:r>
    </w:p>
    <w:p w:rsidR="0062039D" w:rsidRPr="0062039D" w:rsidRDefault="0062039D" w:rsidP="0062039D">
      <w:pPr>
        <w:shd w:val="clear" w:color="auto" w:fill="FFFFFF"/>
        <w:spacing w:after="0" w:line="240" w:lineRule="auto"/>
        <w:outlineLvl w:val="1"/>
        <w:rPr>
          <w:rFonts w:ascii="Times New Roman" w:eastAsia="Times New Roman" w:hAnsi="Times New Roman" w:cs="Times New Roman"/>
          <w:color w:val="222222"/>
          <w:sz w:val="28"/>
          <w:szCs w:val="28"/>
        </w:rPr>
      </w:pPr>
      <w:r w:rsidRPr="0062039D">
        <w:rPr>
          <w:rFonts w:ascii="Times New Roman" w:eastAsia="Times New Roman" w:hAnsi="Times New Roman" w:cs="Times New Roman"/>
          <w:color w:val="222222"/>
          <w:sz w:val="28"/>
          <w:szCs w:val="28"/>
        </w:rPr>
        <w:t xml:space="preserve">- Giờ ra chơi các ngày trong tuần  từ </w:t>
      </w:r>
      <w:r w:rsidR="000C6EBD">
        <w:rPr>
          <w:rFonts w:ascii="Times New Roman" w:eastAsia="Times New Roman" w:hAnsi="Times New Roman" w:cs="Times New Roman"/>
          <w:color w:val="222222"/>
          <w:sz w:val="28"/>
          <w:szCs w:val="28"/>
        </w:rPr>
        <w:t>1</w:t>
      </w:r>
      <w:r w:rsidR="00F31587">
        <w:rPr>
          <w:rFonts w:ascii="Times New Roman" w:eastAsia="Times New Roman" w:hAnsi="Times New Roman" w:cs="Times New Roman"/>
          <w:color w:val="222222"/>
          <w:sz w:val="28"/>
          <w:szCs w:val="28"/>
        </w:rPr>
        <w:t>9</w:t>
      </w:r>
      <w:r w:rsidR="000C6EBD">
        <w:rPr>
          <w:rFonts w:ascii="Times New Roman" w:eastAsia="Times New Roman" w:hAnsi="Times New Roman" w:cs="Times New Roman"/>
          <w:color w:val="222222"/>
          <w:sz w:val="28"/>
          <w:szCs w:val="28"/>
        </w:rPr>
        <w:t xml:space="preserve"> </w:t>
      </w:r>
      <w:r w:rsidRPr="0062039D">
        <w:rPr>
          <w:rFonts w:ascii="Times New Roman" w:eastAsia="Times New Roman" w:hAnsi="Times New Roman" w:cs="Times New Roman"/>
          <w:color w:val="222222"/>
          <w:sz w:val="28"/>
          <w:szCs w:val="28"/>
        </w:rPr>
        <w:t xml:space="preserve">tháng </w:t>
      </w:r>
      <w:r w:rsidR="00F31587">
        <w:rPr>
          <w:rFonts w:ascii="Times New Roman" w:eastAsia="Times New Roman" w:hAnsi="Times New Roman" w:cs="Times New Roman"/>
          <w:color w:val="222222"/>
          <w:sz w:val="28"/>
          <w:szCs w:val="28"/>
        </w:rPr>
        <w:t xml:space="preserve">4 </w:t>
      </w:r>
      <w:r w:rsidRPr="0062039D">
        <w:rPr>
          <w:rFonts w:ascii="Times New Roman" w:eastAsia="Times New Roman" w:hAnsi="Times New Roman" w:cs="Times New Roman"/>
          <w:color w:val="222222"/>
          <w:sz w:val="28"/>
          <w:szCs w:val="28"/>
        </w:rPr>
        <w:t>năm 202</w:t>
      </w:r>
      <w:r w:rsidR="000C6EBD">
        <w:rPr>
          <w:rFonts w:ascii="Times New Roman" w:eastAsia="Times New Roman" w:hAnsi="Times New Roman" w:cs="Times New Roman"/>
          <w:color w:val="222222"/>
          <w:sz w:val="28"/>
          <w:szCs w:val="28"/>
        </w:rPr>
        <w:t xml:space="preserve">1 </w:t>
      </w:r>
      <w:r w:rsidRPr="0062039D">
        <w:rPr>
          <w:rFonts w:ascii="Times New Roman" w:eastAsia="Times New Roman" w:hAnsi="Times New Roman" w:cs="Times New Roman"/>
          <w:color w:val="222222"/>
          <w:sz w:val="28"/>
          <w:szCs w:val="28"/>
        </w:rPr>
        <w:t xml:space="preserve">đến </w:t>
      </w:r>
      <w:r w:rsidR="00F31587">
        <w:rPr>
          <w:rFonts w:ascii="Times New Roman" w:eastAsia="Times New Roman" w:hAnsi="Times New Roman" w:cs="Times New Roman"/>
          <w:color w:val="222222"/>
          <w:sz w:val="28"/>
          <w:szCs w:val="28"/>
        </w:rPr>
        <w:t xml:space="preserve">24 </w:t>
      </w:r>
      <w:r w:rsidRPr="0062039D">
        <w:rPr>
          <w:rFonts w:ascii="Times New Roman" w:eastAsia="Times New Roman" w:hAnsi="Times New Roman" w:cs="Times New Roman"/>
          <w:color w:val="222222"/>
          <w:sz w:val="28"/>
          <w:szCs w:val="28"/>
        </w:rPr>
        <w:t xml:space="preserve">tháng </w:t>
      </w:r>
      <w:r w:rsidR="00F31587">
        <w:rPr>
          <w:rFonts w:ascii="Times New Roman" w:eastAsia="Times New Roman" w:hAnsi="Times New Roman" w:cs="Times New Roman"/>
          <w:color w:val="222222"/>
          <w:sz w:val="28"/>
          <w:szCs w:val="28"/>
        </w:rPr>
        <w:t xml:space="preserve">4 </w:t>
      </w:r>
      <w:r w:rsidRPr="0062039D">
        <w:rPr>
          <w:rFonts w:ascii="Times New Roman" w:eastAsia="Times New Roman" w:hAnsi="Times New Roman" w:cs="Times New Roman"/>
          <w:color w:val="222222"/>
          <w:sz w:val="28"/>
          <w:szCs w:val="28"/>
        </w:rPr>
        <w:t xml:space="preserve">năm </w:t>
      </w:r>
      <w:r w:rsidR="000C6EBD">
        <w:rPr>
          <w:rFonts w:ascii="Times New Roman" w:eastAsia="Times New Roman" w:hAnsi="Times New Roman" w:cs="Times New Roman"/>
          <w:color w:val="222222"/>
          <w:sz w:val="28"/>
          <w:szCs w:val="28"/>
        </w:rPr>
        <w:t>2021.</w:t>
      </w:r>
    </w:p>
    <w:p w:rsidR="00D42A07" w:rsidRPr="0062039D" w:rsidRDefault="0062039D" w:rsidP="0062039D">
      <w:pPr>
        <w:shd w:val="clear" w:color="auto" w:fill="FFFFFF"/>
        <w:spacing w:after="0" w:line="240" w:lineRule="auto"/>
        <w:outlineLvl w:val="1"/>
        <w:rPr>
          <w:rFonts w:ascii="Times New Roman" w:eastAsia="Times New Roman" w:hAnsi="Times New Roman" w:cs="Times New Roman"/>
          <w:b/>
          <w:color w:val="222222"/>
          <w:sz w:val="28"/>
          <w:szCs w:val="28"/>
        </w:rPr>
      </w:pPr>
      <w:r w:rsidRPr="007D6595">
        <w:rPr>
          <w:rFonts w:ascii="Times New Roman" w:eastAsia="Times New Roman" w:hAnsi="Times New Roman" w:cs="Times New Roman"/>
          <w:b/>
          <w:color w:val="222222"/>
          <w:sz w:val="28"/>
          <w:szCs w:val="28"/>
        </w:rPr>
        <w:t xml:space="preserve">     III. Nội dung tuyên truyền: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Thực phẩm là nguồn cung cấp dinh dưỡng hàng ngày cho cơ thể, giúp cơ thể khỏe mạnh, chống lại các nguy cơ của bệnh tật đang có mặt ở khắp nơi trong môi trường; giúp chúng ta hoạt động và làm việc.</w:t>
      </w:r>
    </w:p>
    <w:p w:rsidR="00EA7823" w:rsidRDefault="007462CE" w:rsidP="00CB6DB1">
      <w:pPr>
        <w:shd w:val="clear" w:color="auto" w:fill="FFFFFF"/>
        <w:spacing w:after="0" w:line="240" w:lineRule="auto"/>
        <w:jc w:val="both"/>
        <w:rPr>
          <w:rFonts w:ascii="Times New Roman" w:eastAsia="Times New Roman" w:hAnsi="Times New Roman" w:cs="Times New Roman"/>
          <w:color w:val="000000"/>
          <w:sz w:val="28"/>
          <w:szCs w:val="28"/>
        </w:rPr>
      </w:pPr>
      <w:r w:rsidRPr="007462CE">
        <w:rPr>
          <w:rFonts w:ascii="Times New Roman" w:eastAsia="Times New Roman" w:hAnsi="Times New Roman" w:cs="Times New Roman"/>
          <w:color w:val="000000"/>
          <w:sz w:val="28"/>
          <w:szCs w:val="28"/>
        </w:rPr>
        <w:t xml:space="preserve">Trong những năm ngần đây ngộ độc thực phẩm ngày càng trở nên khá phổ biến, đã và đang trở thành mối lo ngại của rất nhiều người. Nhất là trong những ngày lễ tết có nhiều thức ăn, nếu không được bảo quản và chế biến đúng cách rất dễ làm chúng ta bị ngộ độc thực phẩm. chúng ta cùng tham khảo những cách phòng chống ngộ độc thực phẩm dưới đây để đảm bảo sức khỏe cho các em và gia đình trong </w:t>
      </w:r>
    </w:p>
    <w:p w:rsidR="007462CE" w:rsidRPr="00DF34DB" w:rsidRDefault="00EA7823" w:rsidP="00CB6DB1">
      <w:pPr>
        <w:shd w:val="clear" w:color="auto" w:fill="FFFFFF"/>
        <w:spacing w:after="0" w:line="240" w:lineRule="auto"/>
        <w:jc w:val="both"/>
        <w:rPr>
          <w:rFonts w:ascii="Times New Roman" w:eastAsia="Times New Roman" w:hAnsi="Times New Roman" w:cs="Times New Roman"/>
          <w:color w:val="000000"/>
          <w:sz w:val="28"/>
          <w:szCs w:val="28"/>
        </w:rPr>
      </w:pPr>
      <w:r w:rsidRPr="007462CE">
        <w:rPr>
          <w:rFonts w:ascii="Times New Roman" w:eastAsia="Times New Roman" w:hAnsi="Times New Roman" w:cs="Times New Roman"/>
          <w:color w:val="000000"/>
          <w:sz w:val="28"/>
          <w:szCs w:val="28"/>
        </w:rPr>
        <w:t>dịp tết này nhé.</w:t>
      </w:r>
    </w:p>
    <w:p w:rsidR="000F0EC6"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FF0000"/>
          <w:sz w:val="28"/>
          <w:szCs w:val="28"/>
        </w:rPr>
        <w:t>               </w:t>
      </w:r>
      <w:r w:rsidR="000F0EC6" w:rsidRPr="00921E22">
        <w:rPr>
          <w:rFonts w:ascii="Times New Roman" w:eastAsia="Times New Roman" w:hAnsi="Times New Roman" w:cs="Times New Roman"/>
          <w:b/>
          <w:bCs/>
          <w:color w:val="000000"/>
          <w:sz w:val="28"/>
          <w:szCs w:val="28"/>
        </w:rPr>
        <w:t>Trước tiên chúng ta chúng ta cùng tìm hiểu nguyên nhân gây ngộ độc thực phẩm:</w:t>
      </w:r>
    </w:p>
    <w:p w:rsidR="000F0EC6" w:rsidRPr="007462CE" w:rsidRDefault="000F0EC6"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- 5 Nguyên nhân chính gây ngộ độc thực phẩm:</w:t>
      </w:r>
    </w:p>
    <w:p w:rsidR="000F0EC6" w:rsidRPr="007462CE" w:rsidRDefault="00D42A07"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 </w:t>
      </w:r>
      <w:r w:rsidR="000F0EC6" w:rsidRPr="007462CE">
        <w:rPr>
          <w:rFonts w:ascii="Times New Roman" w:eastAsia="Times New Roman" w:hAnsi="Times New Roman" w:cs="Times New Roman"/>
          <w:color w:val="000000"/>
          <w:sz w:val="28"/>
          <w:szCs w:val="28"/>
        </w:rPr>
        <w:t xml:space="preserve"> Nguyên nhân 1 ngộ độc thực phẩm do vi sinh vật</w:t>
      </w:r>
    </w:p>
    <w:p w:rsidR="000F0EC6" w:rsidRPr="007462CE" w:rsidRDefault="00D42A07"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0F0EC6" w:rsidRPr="007462CE">
        <w:rPr>
          <w:rFonts w:ascii="Times New Roman" w:eastAsia="Times New Roman" w:hAnsi="Times New Roman" w:cs="Times New Roman"/>
          <w:color w:val="000000"/>
          <w:sz w:val="28"/>
          <w:szCs w:val="28"/>
        </w:rPr>
        <w:t>Nguyên nhân 2 ngộ độc thực phẩm do nguyên liệu và sản phẩm thực phẩm chứa độc tố. Nguyên liệu chủ yếu cho chế biến thực phẩm là thực vật và động vật</w:t>
      </w:r>
    </w:p>
    <w:p w:rsidR="000F0EC6" w:rsidRPr="007462CE" w:rsidRDefault="00D42A07"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0F0EC6" w:rsidRPr="007462CE">
        <w:rPr>
          <w:rFonts w:ascii="Times New Roman" w:eastAsia="Times New Roman" w:hAnsi="Times New Roman" w:cs="Times New Roman"/>
          <w:color w:val="000000"/>
          <w:sz w:val="28"/>
          <w:szCs w:val="28"/>
        </w:rPr>
        <w:t xml:space="preserve"> Nguyên nhân 3 ngộ độc thực phẩm do các quá trình chế biến và bảo quản thực phẩm.</w:t>
      </w:r>
    </w:p>
    <w:p w:rsidR="000F0EC6" w:rsidRPr="007462CE" w:rsidRDefault="00D42A07"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0F0EC6" w:rsidRPr="007462CE">
        <w:rPr>
          <w:rFonts w:ascii="Times New Roman" w:eastAsia="Times New Roman" w:hAnsi="Times New Roman" w:cs="Times New Roman"/>
          <w:color w:val="000000"/>
          <w:sz w:val="28"/>
          <w:szCs w:val="28"/>
        </w:rPr>
        <w:t>Nguyên nhân 4 ngộ độc thực phẩm do các chất phụ gia.</w:t>
      </w:r>
    </w:p>
    <w:p w:rsidR="000F0EC6" w:rsidRPr="007462CE" w:rsidRDefault="00D42A07"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0F0EC6" w:rsidRPr="007462CE">
        <w:rPr>
          <w:rFonts w:ascii="Times New Roman" w:eastAsia="Times New Roman" w:hAnsi="Times New Roman" w:cs="Times New Roman"/>
          <w:color w:val="000000"/>
          <w:sz w:val="28"/>
          <w:szCs w:val="28"/>
        </w:rPr>
        <w:t xml:space="preserve"> Nguyên nhân 5 ngộ độc thực phẩm do </w:t>
      </w:r>
      <w:r>
        <w:rPr>
          <w:rFonts w:ascii="Times New Roman" w:eastAsia="Times New Roman" w:hAnsi="Times New Roman" w:cs="Times New Roman"/>
          <w:color w:val="000000"/>
          <w:sz w:val="28"/>
          <w:szCs w:val="28"/>
        </w:rPr>
        <w:t xml:space="preserve">thuốc </w:t>
      </w:r>
      <w:r w:rsidR="000F0EC6" w:rsidRPr="007462CE">
        <w:rPr>
          <w:rFonts w:ascii="Times New Roman" w:eastAsia="Times New Roman" w:hAnsi="Times New Roman" w:cs="Times New Roman"/>
          <w:color w:val="000000"/>
          <w:sz w:val="28"/>
          <w:szCs w:val="28"/>
        </w:rPr>
        <w:t>hóa học và thuốc bảo vệ thực vật.</w:t>
      </w:r>
      <w:r w:rsidR="00CB6DB1">
        <w:rPr>
          <w:rFonts w:ascii="Times New Roman" w:eastAsia="Times New Roman" w:hAnsi="Times New Roman" w:cs="Times New Roman"/>
          <w:color w:val="000000"/>
          <w:sz w:val="28"/>
          <w:szCs w:val="28"/>
        </w:rPr>
        <w:t xml:space="preserve"> </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FF0000"/>
          <w:sz w:val="28"/>
          <w:szCs w:val="28"/>
        </w:rPr>
        <w:t>10 NGUYÊN TẮC VÀNG CỦA WHO VỀ AN TOÀN VỆ SINH THỰC PHẨM</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w:t>
      </w:r>
      <w:r w:rsidRPr="00921E22">
        <w:rPr>
          <w:rFonts w:ascii="Times New Roman" w:eastAsia="Times New Roman" w:hAnsi="Times New Roman" w:cs="Times New Roman"/>
          <w:b/>
          <w:bCs/>
          <w:color w:val="000000"/>
          <w:sz w:val="28"/>
          <w:szCs w:val="28"/>
        </w:rPr>
        <w:t>Nguyên tắc 1.</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Chọn thực phẩm an toàn. Chọn thực phẩm tươi. rau, quả ăn sống phải được ngâm và rửa kỹ bằng nước sạch. Quả nên gọt vỏ trước khi ăn. Thực phẩm đông lạnh để tan đá, rồi làm đông đá lại là kém an toàn.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2.</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lastRenderedPageBreak/>
        <w:t>       Nấu chín kỹ thức ăn. Nấu chín kỹ hoàn toàn thức ăn, là bảo đảm nhiệt độ trung  tâm thực phẩm phải đạt  tới trên 70° C.</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3.</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Ăn ngay sau khi nấu. Hãy ăn ngay sau khi vừa nấu xong, vì thức ăn càng để lâu thì càng nguy hiểm.</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4.</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Bảo quản cẩn thận các thức ăn đã nấu chính. Muốn giữ thức ăn quá 5 tiếng đồng hồ, cần phải giữ liên tục nóng trên  60° C hoặc lạnh dưới 10° C. Thức ăn cho trẻ nhỏ không nên dùng lại.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5.</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Nấu lại thức ăn thật kỹ. Các thức ăn chín dùng lại sau 5 tiếng, nhất thiết phải được đun kỹ lại.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w:t>
      </w:r>
      <w:r w:rsidRPr="00921E22">
        <w:rPr>
          <w:rFonts w:ascii="Times New Roman" w:eastAsia="Times New Roman" w:hAnsi="Times New Roman" w:cs="Times New Roman"/>
          <w:b/>
          <w:bCs/>
          <w:color w:val="000000"/>
          <w:sz w:val="28"/>
          <w:szCs w:val="28"/>
        </w:rPr>
        <w:t>Nguyên tắc 6.</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Tránh ô nhiễm chéo giữa thức ăn chín và sống, với bề mặt bẩn. Thức ăn đã được nấu chính có thể bị nhiễm mầm bệnh do tiếp xúc trực tiếp với thức ăn sống hoặc gián tiếp với các bề mặt bẩn (như dùng chung dao, thớt để chế biến thực phẩm sống và chín).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w:t>
      </w:r>
      <w:r w:rsidRPr="00921E22">
        <w:rPr>
          <w:rFonts w:ascii="Times New Roman" w:eastAsia="Times New Roman" w:hAnsi="Times New Roman" w:cs="Times New Roman"/>
          <w:b/>
          <w:bCs/>
          <w:color w:val="000000"/>
          <w:sz w:val="28"/>
          <w:szCs w:val="28"/>
        </w:rPr>
        <w:t>Nguyên tắc 7.</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Rửa tay sạch trước khi chế biến thức ăn và sau mỗi lần gián đoạn để làm việc khác. Nếu bạn bị nhiễm trùng ở bàn tay, hãy băng kỹ và kín vết thương  nhiễm trùng đó trước khi chế biến thức ăn.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8.</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Giữ sạch các bề mặt chế biến thức ăn. Do thức ăn dễ bị nhiễm khuẩn, bất kỳ bề mặt nào dùng để chế biến thức ăn cũng phải được giữ sạch. Khăn lau bát đĩa cần phải được luộc nước sôi và thay thường xuyên trước khi sử dụng lại.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9.</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Che đậy thực phẩm để tránh côn trùng và các động vật khác. Che  đậy giữ thực phẩm trong hộp kín, chạn, tủ  kính, lồng bàn... Đó là cách bảo vệ tốt nhấy. Khăn đã dùng che đậy thức ăn chín phải được giặt sạch lại.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000000"/>
          <w:sz w:val="28"/>
          <w:szCs w:val="28"/>
        </w:rPr>
        <w:t>Nguyên tắc 10.</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Sử dụng nguồn nước sạch an toàn. Nước sạch là nước không màu, mùi, vị lạ và không chứa mầm bệnh. hãy đun sôi trước khi làm đá uống. Đặc biệt cẩm thận với nguồn nước dùng nấu thức ăn cho trẻ nhỏ.</w:t>
      </w:r>
    </w:p>
    <w:p w:rsidR="007462CE" w:rsidRPr="007462CE" w:rsidRDefault="00EA7823"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b/>
          <w:bCs/>
          <w:color w:val="FF0000"/>
          <w:sz w:val="28"/>
          <w:szCs w:val="28"/>
        </w:rPr>
        <w:t>         </w:t>
      </w:r>
      <w:r w:rsidR="007462CE" w:rsidRPr="00921E22">
        <w:rPr>
          <w:rFonts w:ascii="Times New Roman" w:eastAsia="Times New Roman" w:hAnsi="Times New Roman" w:cs="Times New Roman"/>
          <w:b/>
          <w:bCs/>
          <w:color w:val="FF0000"/>
          <w:sz w:val="28"/>
          <w:szCs w:val="28"/>
        </w:rPr>
        <w:t xml:space="preserve"> NHỮNG ĐIỀU CÂN CHÚ Ý ĐỀ PHÒNG NGỘ ĐỘC THỰC PHẨM</w:t>
      </w:r>
    </w:p>
    <w:p w:rsidR="007462CE" w:rsidRPr="00D90D5B" w:rsidRDefault="00D90D5B" w:rsidP="00D90D5B">
      <w:pPr>
        <w:pStyle w:val="ListParagraph"/>
        <w:numPr>
          <w:ilvl w:val="0"/>
          <w:numId w:val="4"/>
        </w:num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7462CE" w:rsidRPr="00D90D5B">
        <w:rPr>
          <w:rFonts w:ascii="Times New Roman" w:eastAsia="Times New Roman" w:hAnsi="Times New Roman" w:cs="Times New Roman"/>
          <w:color w:val="000000"/>
          <w:sz w:val="28"/>
          <w:szCs w:val="28"/>
        </w:rPr>
        <w:t>Rửa tay trước khi ăn, nhất là khi ăn bốc.</w:t>
      </w:r>
    </w:p>
    <w:p w:rsidR="007462CE" w:rsidRPr="007462CE" w:rsidRDefault="00EA7823" w:rsidP="00CB6DB1">
      <w:pPr>
        <w:shd w:val="clear" w:color="auto" w:fill="FFFFFF"/>
        <w:spacing w:after="0" w:line="240" w:lineRule="auto"/>
        <w:jc w:val="both"/>
        <w:rPr>
          <w:rFonts w:ascii="Helvetica" w:eastAsia="Times New Roman" w:hAnsi="Helvetica" w:cs="Helvetica"/>
          <w:color w:val="555555"/>
          <w:sz w:val="28"/>
          <w:szCs w:val="28"/>
        </w:rPr>
      </w:pPr>
      <w:r>
        <w:rPr>
          <w:rFonts w:ascii="Times New Roman" w:eastAsia="Times New Roman" w:hAnsi="Times New Roman" w:cs="Times New Roman"/>
          <w:color w:val="000000"/>
          <w:sz w:val="28"/>
          <w:szCs w:val="28"/>
        </w:rPr>
        <w:t xml:space="preserve">      </w:t>
      </w:r>
      <w:r w:rsidR="00D90D5B">
        <w:rPr>
          <w:rFonts w:ascii="Times New Roman" w:eastAsia="Times New Roman" w:hAnsi="Times New Roman" w:cs="Times New Roman"/>
          <w:color w:val="000000"/>
          <w:sz w:val="28"/>
          <w:szCs w:val="28"/>
        </w:rPr>
        <w:t>2</w:t>
      </w:r>
      <w:r w:rsidR="007462CE" w:rsidRPr="007462CE">
        <w:rPr>
          <w:rFonts w:ascii="Times New Roman" w:eastAsia="Times New Roman" w:hAnsi="Times New Roman" w:cs="Times New Roman"/>
          <w:color w:val="000000"/>
          <w:sz w:val="28"/>
          <w:szCs w:val="28"/>
        </w:rPr>
        <w:t>. Chỉ uống nước chín (đun sôi để nguội), hoặc đã qua thiết bị tinh lọc.</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3. Phòng ngộ độc bởi phẩm màu độc hại: luôn nghi ngờ thịt sống, chín nhuộm màu khá thường: xôi màu gấc không thấy hột và thịt gấc; bánh, kẹo, mứt có màu lòe loẹt, không có địa chỉ sản xuất.</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4. Phòng ngộ độc bởi hóa chất bảo vệ thực vật: rau, củ, quả tươi, đặc biệt thức ăn sống phải được ngâm kỹ rồi rửa lại vài lần bằng nước sạch hoặc dưới vòi nước chảy.</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5. Phòng ngộ độc bởi thực phẩm  có độc tự nhiên: không ăn nấm, củ, rau, quả hoang dại nghi có độc, sản phẩm động vật có độc  (phủ tạng, và da cóc, cá nóc, ...).</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lastRenderedPageBreak/>
        <w:t>        6. Phòng vi khuẩn sống sót làm thực phẩm biến chất, có hại: Không dùng đồ hộp lon phòng cứng ở hai đáy hộp, bị gỉ, móp méo; sữa, nước giải khát trong hộp giấy bị phơi ngoài nắng dù còn hạn sử dụng; nước giải khát, nước đóng chai bị biến màu, đục, có cặn.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7. Phòng vi khuẩn nhân lên trong điều kiện môi trường: thức ăn chín để qua bữa quá giờ nếu không  không được bảo quản lạnh (dưới 10°C), phải được hâm lại kỹ hoặc chần nước sôi.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8. Phòng ô nhiễm chéo sang thực phẩm chế biến sẵ (thịt quay, luộc) để ăn ngay từ: cá, dụng cụ bán hàng như dao, thớt, đũa, thìa, que gắp đang chế biến thực phẩm sống hoặc chưa được làm sạch; bàn tay, trang phục của người bán hàng trực tiếp bị bẩn...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9. Không mua hàng bao gói sẵn không có địa chỉ nơi sản xuất, đóng gói và hàng hết hạn sử dụng.</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10. Tránh ăn ở quán không có nước sạch hoặc cách xa nguồn nước sạch và không có  tủ kính che đuổi ruồi, bụi, chất độc môi trường (nếu ở mặt đường, vĩa hè) hoặc không có lưới che ruồi, nhặng (nếu ở trong nhà, chợ có mái che).</w:t>
      </w:r>
    </w:p>
    <w:p w:rsidR="007462CE" w:rsidRPr="007462CE" w:rsidRDefault="007462CE" w:rsidP="00CB6DB1">
      <w:pPr>
        <w:numPr>
          <w:ilvl w:val="0"/>
          <w:numId w:val="2"/>
        </w:numPr>
        <w:shd w:val="clear" w:color="auto" w:fill="FFFFFF"/>
        <w:spacing w:after="0" w:line="240" w:lineRule="auto"/>
        <w:ind w:left="0"/>
        <w:jc w:val="both"/>
        <w:rPr>
          <w:rFonts w:ascii="Helvetica" w:eastAsia="Times New Roman" w:hAnsi="Helvetica" w:cs="Helvetica"/>
          <w:color w:val="555555"/>
          <w:sz w:val="28"/>
          <w:szCs w:val="28"/>
        </w:rPr>
      </w:pPr>
      <w:r w:rsidRPr="00921E22">
        <w:rPr>
          <w:rFonts w:ascii="Times New Roman" w:eastAsia="Times New Roman" w:hAnsi="Times New Roman" w:cs="Times New Roman"/>
          <w:b/>
          <w:bCs/>
          <w:color w:val="FF0000"/>
          <w:sz w:val="28"/>
          <w:szCs w:val="28"/>
        </w:rPr>
        <w:t>Các biểu hiện và cách xử trí khi bị ngộ độc thực phẩm:</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Người bị ngộ độc thường có các triệu chứng : nôn mửa, tiêu chảy, chóng mặt, , sốt, đau bụng… nếu không phát hiện sớm và có biện pháp xử lý kịp thời có thể dẫn tới tử vong. Do đó khi nhận thấy những biểu hiện ngộ độc thực phẩm như trên chúng ta cần biết cách xử trí kịp thời:</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Cần làm cho người bị ngộ độc nôn hết ra thức ăn đã ăn vào bằng cách móc họng để kích thích ngây nôn.</w:t>
      </w:r>
    </w:p>
    <w:p w:rsidR="007462CE" w:rsidRPr="007462CE" w:rsidRDefault="007462CE" w:rsidP="00CB6DB1">
      <w:pPr>
        <w:shd w:val="clear" w:color="auto" w:fill="FFFFFF"/>
        <w:spacing w:after="0" w:line="240" w:lineRule="auto"/>
        <w:jc w:val="both"/>
        <w:rPr>
          <w:rFonts w:ascii="Helvetica" w:eastAsia="Times New Roman" w:hAnsi="Helvetica" w:cs="Helvetica"/>
          <w:color w:val="555555"/>
          <w:sz w:val="28"/>
          <w:szCs w:val="28"/>
        </w:rPr>
      </w:pPr>
      <w:r w:rsidRPr="007462CE">
        <w:rPr>
          <w:rFonts w:ascii="Times New Roman" w:eastAsia="Times New Roman" w:hAnsi="Times New Roman" w:cs="Times New Roman"/>
          <w:color w:val="000000"/>
          <w:sz w:val="28"/>
          <w:szCs w:val="28"/>
        </w:rPr>
        <w:t xml:space="preserve">- Khi có các triệu của ngộ độc thực phẩm các bậc phụ huynh và các em học sinh cần phải dừng ngay việc sử dụng và niêm giữ toàn bộ thức ǎn đó lại (kể cả chất nôn, phân, nước tiểu…) để xác minh và báo ngay cho cơ quan y tế gần nhất để xử trí kịp thời hoặc đưa </w:t>
      </w:r>
      <w:r w:rsidR="005C0F0E">
        <w:rPr>
          <w:rFonts w:ascii="Times New Roman" w:eastAsia="Times New Roman" w:hAnsi="Times New Roman" w:cs="Times New Roman"/>
          <w:color w:val="000000"/>
          <w:sz w:val="28"/>
          <w:szCs w:val="28"/>
        </w:rPr>
        <w:t>người bị ngộ độc đi bệnh viện,</w:t>
      </w:r>
      <w:bookmarkStart w:id="0" w:name="_GoBack"/>
      <w:bookmarkEnd w:id="0"/>
      <w:r w:rsidRPr="007462CE">
        <w:rPr>
          <w:rFonts w:ascii="Times New Roman" w:eastAsia="Times New Roman" w:hAnsi="Times New Roman" w:cs="Times New Roman"/>
          <w:color w:val="000000"/>
          <w:sz w:val="28"/>
          <w:szCs w:val="28"/>
        </w:rPr>
        <w:t xml:space="preserve"> để được bác sĩ chuẩn đoán và điều trị sớm.</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2"/>
      </w:tblGrid>
      <w:tr w:rsidR="006774C1" w:rsidRPr="006774C1" w:rsidTr="0064380A">
        <w:trPr>
          <w:trHeight w:val="2228"/>
        </w:trPr>
        <w:tc>
          <w:tcPr>
            <w:tcW w:w="3202" w:type="dxa"/>
          </w:tcPr>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Đại diện lớp thực hiện tuyên truyền</w:t>
            </w:r>
          </w:p>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GVCN</w:t>
            </w: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p>
        </w:tc>
        <w:tc>
          <w:tcPr>
            <w:tcW w:w="3202" w:type="dxa"/>
          </w:tcPr>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Nhân viên y tế</w:t>
            </w: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Đặng Kim Hồng</w:t>
            </w:r>
          </w:p>
        </w:tc>
        <w:tc>
          <w:tcPr>
            <w:tcW w:w="3202" w:type="dxa"/>
          </w:tcPr>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Hiệu trưởng</w:t>
            </w: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color w:val="000000" w:themeColor="text1"/>
                <w:sz w:val="28"/>
                <w:szCs w:val="28"/>
              </w:rPr>
            </w:pPr>
          </w:p>
          <w:p w:rsidR="006774C1" w:rsidRPr="006774C1" w:rsidRDefault="006774C1" w:rsidP="00CB6DB1">
            <w:pPr>
              <w:jc w:val="center"/>
              <w:textAlignment w:val="baseline"/>
              <w:rPr>
                <w:rFonts w:ascii="Times New Roman" w:eastAsia="Times New Roman" w:hAnsi="Times New Roman" w:cs="Times New Roman"/>
                <w:b/>
                <w:color w:val="000000" w:themeColor="text1"/>
                <w:sz w:val="28"/>
                <w:szCs w:val="28"/>
              </w:rPr>
            </w:pPr>
            <w:r w:rsidRPr="006774C1">
              <w:rPr>
                <w:rFonts w:ascii="Times New Roman" w:eastAsia="Times New Roman" w:hAnsi="Times New Roman" w:cs="Times New Roman"/>
                <w:b/>
                <w:color w:val="000000" w:themeColor="text1"/>
                <w:sz w:val="28"/>
                <w:szCs w:val="28"/>
              </w:rPr>
              <w:t>Vũ Thị Lan Anh</w:t>
            </w:r>
          </w:p>
        </w:tc>
      </w:tr>
    </w:tbl>
    <w:p w:rsidR="00123302" w:rsidRPr="00921E22" w:rsidRDefault="00123302" w:rsidP="00CB6DB1">
      <w:pPr>
        <w:spacing w:after="0" w:line="240" w:lineRule="auto"/>
        <w:rPr>
          <w:sz w:val="28"/>
          <w:szCs w:val="28"/>
        </w:rPr>
      </w:pPr>
    </w:p>
    <w:sectPr w:rsidR="00123302" w:rsidRPr="00921E22" w:rsidSect="00F315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8DF"/>
    <w:multiLevelType w:val="multilevel"/>
    <w:tmpl w:val="496C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668FD"/>
    <w:multiLevelType w:val="hybridMultilevel"/>
    <w:tmpl w:val="810C44AC"/>
    <w:lvl w:ilvl="0" w:tplc="09926C2E">
      <w:start w:val="1"/>
      <w:numFmt w:val="decimal"/>
      <w:lvlText w:val="%1."/>
      <w:lvlJc w:val="left"/>
      <w:pPr>
        <w:ind w:left="1080" w:hanging="360"/>
      </w:pPr>
      <w:rPr>
        <w:rFonts w:ascii="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B15B8D"/>
    <w:multiLevelType w:val="hybridMultilevel"/>
    <w:tmpl w:val="F0EAE362"/>
    <w:lvl w:ilvl="0" w:tplc="0B96B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F0120"/>
    <w:multiLevelType w:val="multilevel"/>
    <w:tmpl w:val="B39C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1A7376"/>
    <w:multiLevelType w:val="hybridMultilevel"/>
    <w:tmpl w:val="CCC42E22"/>
    <w:lvl w:ilvl="0" w:tplc="48B008E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CE"/>
    <w:rsid w:val="000C6EBD"/>
    <w:rsid w:val="000E1CF9"/>
    <w:rsid w:val="000F0EC6"/>
    <w:rsid w:val="00123302"/>
    <w:rsid w:val="005C0F0E"/>
    <w:rsid w:val="0062039D"/>
    <w:rsid w:val="006774C1"/>
    <w:rsid w:val="007462CE"/>
    <w:rsid w:val="00921E22"/>
    <w:rsid w:val="00CB6DB1"/>
    <w:rsid w:val="00D42A07"/>
    <w:rsid w:val="00D90D5B"/>
    <w:rsid w:val="00DF34DB"/>
    <w:rsid w:val="00EA7823"/>
    <w:rsid w:val="00EB65BE"/>
    <w:rsid w:val="00F3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2CE"/>
    <w:rPr>
      <w:b/>
      <w:bCs/>
    </w:rPr>
  </w:style>
  <w:style w:type="paragraph" w:styleId="BalloonText">
    <w:name w:val="Balloon Text"/>
    <w:basedOn w:val="Normal"/>
    <w:link w:val="BalloonTextChar"/>
    <w:uiPriority w:val="99"/>
    <w:semiHidden/>
    <w:unhideWhenUsed/>
    <w:rsid w:val="00921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22"/>
    <w:rPr>
      <w:rFonts w:ascii="Tahoma" w:hAnsi="Tahoma" w:cs="Tahoma"/>
      <w:sz w:val="16"/>
      <w:szCs w:val="16"/>
    </w:rPr>
  </w:style>
  <w:style w:type="table" w:styleId="TableGrid">
    <w:name w:val="Table Grid"/>
    <w:basedOn w:val="TableNormal"/>
    <w:uiPriority w:val="59"/>
    <w:rsid w:val="0067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2CE"/>
    <w:rPr>
      <w:b/>
      <w:bCs/>
    </w:rPr>
  </w:style>
  <w:style w:type="paragraph" w:styleId="BalloonText">
    <w:name w:val="Balloon Text"/>
    <w:basedOn w:val="Normal"/>
    <w:link w:val="BalloonTextChar"/>
    <w:uiPriority w:val="99"/>
    <w:semiHidden/>
    <w:unhideWhenUsed/>
    <w:rsid w:val="00921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E22"/>
    <w:rPr>
      <w:rFonts w:ascii="Tahoma" w:hAnsi="Tahoma" w:cs="Tahoma"/>
      <w:sz w:val="16"/>
      <w:szCs w:val="16"/>
    </w:rPr>
  </w:style>
  <w:style w:type="table" w:styleId="TableGrid">
    <w:name w:val="Table Grid"/>
    <w:basedOn w:val="TableNormal"/>
    <w:uiPriority w:val="59"/>
    <w:rsid w:val="00677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15</cp:revision>
  <cp:lastPrinted>2021-04-20T08:42:00Z</cp:lastPrinted>
  <dcterms:created xsi:type="dcterms:W3CDTF">2020-01-06T03:07:00Z</dcterms:created>
  <dcterms:modified xsi:type="dcterms:W3CDTF">2021-04-20T09:12:00Z</dcterms:modified>
</cp:coreProperties>
</file>