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5ED" w:rsidRDefault="002E2EAE" w:rsidP="00AF35ED">
      <w:pPr>
        <w:spacing w:line="360" w:lineRule="auto"/>
        <w:jc w:val="center"/>
        <w:rPr>
          <w:rFonts w:cs="Times New Roman"/>
          <w:b/>
          <w:sz w:val="26"/>
          <w:szCs w:val="26"/>
        </w:rPr>
      </w:pPr>
      <w:r w:rsidRPr="00AF35ED">
        <w:rPr>
          <w:rFonts w:cs="Times New Roman"/>
          <w:b/>
          <w:sz w:val="26"/>
          <w:szCs w:val="26"/>
        </w:rPr>
        <w:t xml:space="preserve">Trường THCS Cao Bá Quát họp </w:t>
      </w:r>
      <w:r w:rsidR="00AF35ED">
        <w:rPr>
          <w:rFonts w:cs="Times New Roman"/>
          <w:b/>
          <w:sz w:val="26"/>
          <w:szCs w:val="26"/>
        </w:rPr>
        <w:t xml:space="preserve">triển khai  </w:t>
      </w:r>
    </w:p>
    <w:p w:rsidR="002E2EAE" w:rsidRPr="00AF35ED" w:rsidRDefault="00AF35ED" w:rsidP="00AF35ED">
      <w:pPr>
        <w:spacing w:line="360" w:lineRule="auto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K</w:t>
      </w:r>
      <w:r w:rsidR="002E2EAE" w:rsidRPr="00AF35ED">
        <w:rPr>
          <w:rFonts w:cs="Times New Roman"/>
          <w:b/>
          <w:sz w:val="26"/>
          <w:szCs w:val="26"/>
        </w:rPr>
        <w:t>ế hoạch Tổ chức diễn tập đón học sinh trở lại trường học sau thời gian tạm dừng để phòng, chống dịch bệnh Covid – 19</w:t>
      </w:r>
      <w:bookmarkStart w:id="0" w:name="_GoBack"/>
      <w:bookmarkEnd w:id="0"/>
    </w:p>
    <w:p w:rsidR="002E2EAE" w:rsidRPr="00AF35ED" w:rsidRDefault="002E2EAE" w:rsidP="00AF35ED">
      <w:pPr>
        <w:pStyle w:val="NormalWeb"/>
        <w:spacing w:before="0" w:beforeAutospacing="0" w:afterAutospacing="0" w:line="360" w:lineRule="auto"/>
        <w:ind w:firstLine="720"/>
        <w:jc w:val="both"/>
        <w:rPr>
          <w:sz w:val="26"/>
          <w:szCs w:val="26"/>
        </w:rPr>
      </w:pPr>
      <w:r w:rsidRPr="00AF35ED">
        <w:rPr>
          <w:color w:val="150F00"/>
          <w:sz w:val="26"/>
          <w:szCs w:val="26"/>
        </w:rPr>
        <w:t>Căn cứ Chỉ thị số 03/CT-UBND ngày 20/01/2022 của UBND Phố Hà Nội về việc tăng cường các biện pháp phòng, chống dịch bệnh " bảo công tác y tế dịp Tết Nguyên đán Nhâm Dần 2022;</w:t>
      </w:r>
    </w:p>
    <w:p w:rsidR="002E2EAE" w:rsidRPr="00AF35ED" w:rsidRDefault="002E2EAE" w:rsidP="00AF35ED">
      <w:pPr>
        <w:pStyle w:val="NormalWeb"/>
        <w:spacing w:before="0" w:beforeAutospacing="0" w:afterAutospacing="0" w:line="360" w:lineRule="auto"/>
        <w:ind w:firstLine="720"/>
        <w:jc w:val="both"/>
        <w:rPr>
          <w:sz w:val="26"/>
          <w:szCs w:val="26"/>
        </w:rPr>
      </w:pPr>
      <w:r w:rsidRPr="00AF35ED">
        <w:rPr>
          <w:color w:val="0C0900"/>
          <w:sz w:val="26"/>
          <w:szCs w:val="26"/>
        </w:rPr>
        <w:t>Căn cứ Công văn của Sở Giáo dục và Đào tạo Hà Nội: Công văn số 165/SGDĐT-CTTT ngày 21/01/2022 về việc tổ chức diễn tập chuẩn bị đón học sinh trở lại trường học trực tiếp; Công văn số 227/SGDĐT-CTTT-KHCN ngày 25/01/2022 về việc tổ chức hoạt động dạy học cho học sinh tại các cơ sở giáo dục trên địa bàn Thành phố;</w:t>
      </w:r>
    </w:p>
    <w:p w:rsidR="002E2EAE" w:rsidRPr="00AF35ED" w:rsidRDefault="002E2EAE" w:rsidP="00AF35ED">
      <w:pPr>
        <w:pStyle w:val="NormalWeb"/>
        <w:spacing w:before="0" w:beforeAutospacing="0" w:afterAutospacing="0" w:line="360" w:lineRule="auto"/>
        <w:ind w:firstLine="720"/>
        <w:jc w:val="both"/>
        <w:rPr>
          <w:bCs/>
          <w:color w:val="0C0900"/>
          <w:sz w:val="26"/>
          <w:szCs w:val="26"/>
        </w:rPr>
      </w:pPr>
      <w:r w:rsidRPr="00AF35ED">
        <w:rPr>
          <w:bCs/>
          <w:color w:val="0C0900"/>
          <w:sz w:val="26"/>
          <w:szCs w:val="26"/>
        </w:rPr>
        <w:t>Căn cứ Hướng dẫn liên ngành của Sở Giáo dục và Đào tạo và Sở Y tế Hà Nội: Hướng dẫn số 3668/HDLN: SGDĐT-SYT ngày 25/10/2021 về việc Hướng dẫn các đơn vị trường học công tác phòng, chống dịch COVID-19 khi học sinh quay trở lại trường học trong điều kiện bình thường mới; Hướng dẫn số 21306/HDLN:YT- GDĐT ngày 03/12/2021 về phương án phòng chống dịch COVID-19 khi có trường hợp mắc F0, nghi ngờ mắc COVID-19, tiếp xúc với F0 (F1), tiếp xúc gần với người tiếp xúc (F2)</w:t>
      </w:r>
    </w:p>
    <w:p w:rsidR="002E2EAE" w:rsidRPr="00AF35ED" w:rsidRDefault="002E2EAE" w:rsidP="00AF35ED">
      <w:pPr>
        <w:spacing w:line="360" w:lineRule="auto"/>
        <w:ind w:firstLine="720"/>
        <w:jc w:val="both"/>
        <w:rPr>
          <w:rFonts w:cs="Times New Roman"/>
          <w:sz w:val="26"/>
          <w:szCs w:val="26"/>
        </w:rPr>
      </w:pPr>
      <w:r w:rsidRPr="00AF35ED">
        <w:rPr>
          <w:rFonts w:cs="Times New Roman"/>
          <w:sz w:val="26"/>
          <w:szCs w:val="26"/>
        </w:rPr>
        <w:t xml:space="preserve">Ngày 28/01/2022, Trường THCS Cao Bá Quát tổ chức họp chuẩn bị diễn tập đón học sinh trở lại trường học; trong cuộc họp, BGH đã phổ biến kế hoạch, phân công nhiệm vụ, hướng dẫn xử lí các tình huống theo kế hoạch đưa ra. </w:t>
      </w:r>
    </w:p>
    <w:p w:rsidR="00AF35ED" w:rsidRPr="00AF35ED" w:rsidRDefault="00AF35ED" w:rsidP="00AF35ED">
      <w:pPr>
        <w:spacing w:line="360" w:lineRule="auto"/>
        <w:jc w:val="both"/>
        <w:rPr>
          <w:rFonts w:cs="Times New Roman"/>
          <w:sz w:val="26"/>
          <w:szCs w:val="26"/>
        </w:rPr>
      </w:pPr>
      <w:r w:rsidRPr="00AF35ED">
        <w:rPr>
          <w:rFonts w:cs="Times New Roman"/>
          <w:noProof/>
          <w:sz w:val="26"/>
          <w:szCs w:val="26"/>
        </w:rPr>
        <w:drawing>
          <wp:inline distT="0" distB="0" distL="0" distR="0" wp14:anchorId="42606E8C" wp14:editId="1FA3A7D8">
            <wp:extent cx="5732145" cy="2702560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AE" w:rsidRPr="00AF35ED" w:rsidRDefault="00AF35ED" w:rsidP="00AF35ED">
      <w:pPr>
        <w:pStyle w:val="NormalWeb"/>
        <w:spacing w:before="0" w:beforeAutospacing="0" w:afterAutospacing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Với mục đích: </w:t>
      </w:r>
      <w:r w:rsidR="002E2EAE" w:rsidRPr="00AF35ED">
        <w:rPr>
          <w:color w:val="1B1900"/>
          <w:sz w:val="26"/>
          <w:szCs w:val="26"/>
        </w:rPr>
        <w:t xml:space="preserve"> Đảm bảo công tác y tế, an toàn trong phòng chống dịch bệnh COVID19 tại nhà trường trước và trong khi học sinh học tập tại trường</w:t>
      </w:r>
      <w:r>
        <w:rPr>
          <w:sz w:val="26"/>
          <w:szCs w:val="26"/>
        </w:rPr>
        <w:t xml:space="preserve">. </w:t>
      </w:r>
      <w:r w:rsidR="002E2EAE" w:rsidRPr="00AF35ED">
        <w:rPr>
          <w:color w:val="1C1700"/>
          <w:sz w:val="26"/>
          <w:szCs w:val="26"/>
        </w:rPr>
        <w:t>Nâng cao năng lực tổ chức chuẩn bị, và thực hành phòng chống dịch Covid-19 của các lực lượng phòng chống dịch tại nhà trường.</w:t>
      </w:r>
      <w:r>
        <w:rPr>
          <w:sz w:val="26"/>
          <w:szCs w:val="26"/>
        </w:rPr>
        <w:t xml:space="preserve"> </w:t>
      </w:r>
      <w:r w:rsidR="002E2EAE" w:rsidRPr="00AF35ED">
        <w:rPr>
          <w:color w:val="1C1400"/>
          <w:sz w:val="26"/>
          <w:szCs w:val="26"/>
        </w:rPr>
        <w:t>Thông qua diễn tập, đánh giá khả năng, tiếp tục nghiên cứu bổ sung | hoàn chỉnh các phương án kế hoạch phòng, chống dịch Covid-19 và sẵn sàng đối phó với các tình huống dịch xảy ra trên địa bàn xã, huyện.</w:t>
      </w:r>
    </w:p>
    <w:p w:rsidR="00AF35ED" w:rsidRPr="00AF35ED" w:rsidRDefault="00AF35ED" w:rsidP="00AF35ED">
      <w:pPr>
        <w:pStyle w:val="NormalWeb"/>
        <w:spacing w:before="0" w:beforeAutospacing="0" w:afterAutospacing="0" w:line="360" w:lineRule="auto"/>
        <w:jc w:val="both"/>
        <w:rPr>
          <w:sz w:val="26"/>
          <w:szCs w:val="26"/>
        </w:rPr>
      </w:pPr>
      <w:r w:rsidRPr="00AF35ED">
        <w:rPr>
          <w:noProof/>
          <w:sz w:val="26"/>
          <w:szCs w:val="26"/>
        </w:rPr>
        <w:drawing>
          <wp:inline distT="0" distB="0" distL="0" distR="0" wp14:anchorId="4C4443C6" wp14:editId="7E31D76D">
            <wp:extent cx="5732145" cy="257619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ED" w:rsidRPr="00AF35ED" w:rsidRDefault="00AF35ED" w:rsidP="00AF35ED">
      <w:pPr>
        <w:pStyle w:val="NormalWeb"/>
        <w:spacing w:before="0" w:beforeAutospacing="0" w:afterAutospacing="0" w:line="360" w:lineRule="auto"/>
        <w:ind w:firstLine="720"/>
        <w:jc w:val="both"/>
        <w:rPr>
          <w:sz w:val="26"/>
          <w:szCs w:val="26"/>
        </w:rPr>
      </w:pPr>
      <w:r w:rsidRPr="00AF35ED">
        <w:rPr>
          <w:sz w:val="26"/>
          <w:szCs w:val="26"/>
        </w:rPr>
        <w:t xml:space="preserve">Cuộc họp đã diễn ra theo đúng yêu cầu kế hoạch đề ra về </w:t>
      </w:r>
      <w:r w:rsidRPr="00AF35ED">
        <w:rPr>
          <w:color w:val="0F0C00"/>
          <w:sz w:val="26"/>
          <w:szCs w:val="26"/>
        </w:rPr>
        <w:t>Đảm bảo công tác vệ sinh môi trường sáng - xanh – sạch – đẹp, thực hiện các biện pháp phòng chống dịch bệnh, không để dịch bệnh xảy ra tại nhà trường.</w:t>
      </w:r>
      <w:r w:rsidRPr="00AF35ED">
        <w:rPr>
          <w:color w:val="0F0C00"/>
          <w:sz w:val="26"/>
          <w:szCs w:val="26"/>
        </w:rPr>
        <w:t xml:space="preserve"> </w:t>
      </w:r>
      <w:r w:rsidRPr="00AF35ED">
        <w:rPr>
          <w:color w:val="2C2600"/>
          <w:sz w:val="26"/>
          <w:szCs w:val="26"/>
        </w:rPr>
        <w:t>Tích cực, nghiêm túc, chuẩn bị diễn tập sát với thực tế, phù hợp với điều kiện nhà trường và tình hình diễn biến của dịch Covid-19 ở các cấp độ.</w:t>
      </w:r>
    </w:p>
    <w:p w:rsidR="002E2EAE" w:rsidRPr="00AF35ED" w:rsidRDefault="00AF35ED" w:rsidP="00AF35ED">
      <w:pPr>
        <w:spacing w:line="360" w:lineRule="auto"/>
        <w:jc w:val="right"/>
        <w:rPr>
          <w:rFonts w:cs="Times New Roman"/>
          <w:b/>
          <w:i/>
          <w:sz w:val="26"/>
          <w:szCs w:val="26"/>
        </w:rPr>
      </w:pPr>
      <w:r w:rsidRPr="00AF35ED">
        <w:rPr>
          <w:rFonts w:cs="Times New Roman"/>
          <w:b/>
          <w:i/>
          <w:sz w:val="26"/>
          <w:szCs w:val="26"/>
        </w:rPr>
        <w:t>Trường THCS Cao Bá Quát</w:t>
      </w:r>
    </w:p>
    <w:sectPr w:rsidR="002E2EAE" w:rsidRPr="00AF35ED" w:rsidSect="005A64A0">
      <w:pgSz w:w="11907" w:h="16840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EAE"/>
    <w:rsid w:val="002E2EAE"/>
    <w:rsid w:val="005A64A0"/>
    <w:rsid w:val="009438AB"/>
    <w:rsid w:val="00AF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C5F1C"/>
  <w15:chartTrackingRefBased/>
  <w15:docId w15:val="{0490A9F3-A3BF-44A1-B8BA-B75F21EE9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2EA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2022-01-29T16:04:00Z</dcterms:created>
  <dcterms:modified xsi:type="dcterms:W3CDTF">2022-01-29T16:19:00Z</dcterms:modified>
</cp:coreProperties>
</file>