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352"/>
      </w:tblGrid>
      <w:tr w:rsidR="00350797" w:rsidTr="00350797">
        <w:tc>
          <w:tcPr>
            <w:tcW w:w="3936" w:type="dxa"/>
          </w:tcPr>
          <w:p w:rsidR="00350797" w:rsidRDefault="00350797" w:rsidP="007C2DB3">
            <w:pPr>
              <w:pStyle w:val="NormalWeb"/>
              <w:spacing w:before="0" w:beforeAutospacing="0" w:after="0" w:afterAutospacing="0"/>
              <w:jc w:val="center"/>
              <w:textAlignment w:val="baseline"/>
              <w:rPr>
                <w:color w:val="000000"/>
                <w:bdr w:val="none" w:sz="0" w:space="0" w:color="auto" w:frame="1"/>
              </w:rPr>
            </w:pPr>
            <w:r>
              <w:rPr>
                <w:color w:val="000000"/>
                <w:bdr w:val="none" w:sz="0" w:space="0" w:color="auto" w:frame="1"/>
              </w:rPr>
              <w:t>UBND HUYỆN GIA LÂM</w:t>
            </w:r>
          </w:p>
          <w:p w:rsidR="00350797" w:rsidRPr="008A6EB7" w:rsidRDefault="00350797" w:rsidP="007C2DB3">
            <w:pPr>
              <w:pStyle w:val="NormalWeb"/>
              <w:spacing w:before="0" w:beforeAutospacing="0" w:after="0" w:afterAutospacing="0"/>
              <w:jc w:val="center"/>
              <w:textAlignment w:val="baseline"/>
              <w:rPr>
                <w:b/>
                <w:bCs/>
                <w:color w:val="000000"/>
                <w:bdr w:val="none" w:sz="0" w:space="0" w:color="auto" w:frame="1"/>
              </w:rPr>
            </w:pPr>
            <w:r w:rsidRPr="008A6EB7">
              <w:rPr>
                <w:b/>
                <w:bCs/>
              </w:rPr>
              <w:t>TRƯỜNG THCS ĐÌNH XUYÊN</w:t>
            </w:r>
          </w:p>
          <w:p w:rsidR="00350797" w:rsidRPr="008A6EB7" w:rsidRDefault="007C2DB3" w:rsidP="007C2DB3">
            <w:pPr>
              <w:pStyle w:val="NormalWeb"/>
              <w:spacing w:before="0" w:beforeAutospacing="0" w:after="0" w:afterAutospacing="0"/>
              <w:jc w:val="center"/>
              <w:textAlignment w:val="baseline"/>
              <w:rPr>
                <w:b/>
                <w:bCs/>
              </w:rPr>
            </w:pPr>
            <w:r>
              <w:rPr>
                <w:b/>
                <w:bCs/>
                <w:noProof/>
                <w:color w:val="000000"/>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53.25pt;margin-top:.2pt;width:77.45pt;height:0;z-index:251658240" o:connectortype="straight"/>
              </w:pict>
            </w:r>
          </w:p>
          <w:p w:rsidR="00350797" w:rsidRPr="008A6EB7" w:rsidRDefault="00350797" w:rsidP="007C2DB3">
            <w:pPr>
              <w:pStyle w:val="NormalWeb"/>
              <w:spacing w:before="0" w:beforeAutospacing="0" w:after="0" w:afterAutospacing="0"/>
              <w:jc w:val="center"/>
              <w:textAlignment w:val="baseline"/>
              <w:rPr>
                <w:color w:val="000000"/>
                <w:bdr w:val="none" w:sz="0" w:space="0" w:color="auto" w:frame="1"/>
              </w:rPr>
            </w:pPr>
            <w:r w:rsidRPr="008A6EB7">
              <w:rPr>
                <w:color w:val="000000"/>
                <w:bdr w:val="none" w:sz="0" w:space="0" w:color="auto" w:frame="1"/>
              </w:rPr>
              <w:t>Số:    / KH – THCSĐX</w:t>
            </w:r>
          </w:p>
        </w:tc>
        <w:tc>
          <w:tcPr>
            <w:tcW w:w="5352" w:type="dxa"/>
          </w:tcPr>
          <w:p w:rsidR="00350797" w:rsidRDefault="00350797" w:rsidP="007C2DB3">
            <w:pPr>
              <w:pStyle w:val="NormalWeb"/>
              <w:shd w:val="clear" w:color="auto" w:fill="FFFFFF"/>
              <w:spacing w:before="0" w:beforeAutospacing="0" w:after="0" w:afterAutospacing="0"/>
              <w:jc w:val="center"/>
              <w:textAlignment w:val="baseline"/>
              <w:rPr>
                <w:rStyle w:val="Strong"/>
                <w:color w:val="000000"/>
                <w:bdr w:val="none" w:sz="0" w:space="0" w:color="auto" w:frame="1"/>
              </w:rPr>
            </w:pPr>
            <w:r>
              <w:rPr>
                <w:rStyle w:val="Strong"/>
                <w:color w:val="000000"/>
                <w:bdr w:val="none" w:sz="0" w:space="0" w:color="auto" w:frame="1"/>
              </w:rPr>
              <w:t>CỘNG HÒA XÃ HỘI CHỦ NGHĨA VIỆT NAM Độc lập – Tự do – Hạnh phúc</w:t>
            </w:r>
          </w:p>
          <w:p w:rsidR="00350797" w:rsidRDefault="007C2DB3" w:rsidP="007C2DB3">
            <w:pPr>
              <w:pStyle w:val="NormalWeb"/>
              <w:shd w:val="clear" w:color="auto" w:fill="FFFFFF"/>
              <w:spacing w:before="0" w:beforeAutospacing="0" w:after="0" w:afterAutospacing="0"/>
              <w:jc w:val="center"/>
              <w:textAlignment w:val="baseline"/>
              <w:rPr>
                <w:rStyle w:val="Strong"/>
                <w:color w:val="000000"/>
                <w:bdr w:val="none" w:sz="0" w:space="0" w:color="auto" w:frame="1"/>
              </w:rPr>
            </w:pPr>
            <w:r>
              <w:rPr>
                <w:b/>
                <w:bCs/>
                <w:noProof/>
                <w:color w:val="000000"/>
              </w:rPr>
              <w:pict>
                <v:shape id="_x0000_s1028" type="#_x0000_t32" style="position:absolute;left:0;text-align:left;margin-left:53.7pt;margin-top:.2pt;width:145.8pt;height:0;z-index:251659264" o:connectortype="straight"/>
              </w:pict>
            </w:r>
          </w:p>
          <w:p w:rsidR="00350797" w:rsidRDefault="00350797" w:rsidP="007C2DB3">
            <w:pPr>
              <w:pStyle w:val="NormalWeb"/>
              <w:spacing w:before="0" w:beforeAutospacing="0" w:after="0" w:afterAutospacing="0"/>
              <w:jc w:val="center"/>
              <w:textAlignment w:val="baseline"/>
            </w:pPr>
            <w:r>
              <w:rPr>
                <w:rStyle w:val="Emphasis"/>
                <w:color w:val="000000"/>
                <w:sz w:val="26"/>
                <w:szCs w:val="26"/>
                <w:bdr w:val="none" w:sz="0" w:space="0" w:color="auto" w:frame="1"/>
              </w:rPr>
              <w:t>Đình Xuyên, ngày   tháng   năm 202</w:t>
            </w:r>
            <w:r w:rsidR="0058480B">
              <w:rPr>
                <w:rStyle w:val="Emphasis"/>
                <w:color w:val="000000"/>
                <w:sz w:val="26"/>
                <w:szCs w:val="26"/>
                <w:bdr w:val="none" w:sz="0" w:space="0" w:color="auto" w:frame="1"/>
              </w:rPr>
              <w:t>1</w:t>
            </w:r>
          </w:p>
        </w:tc>
      </w:tr>
    </w:tbl>
    <w:p w:rsidR="00350797" w:rsidRDefault="00350797" w:rsidP="007C2DB3">
      <w:pPr>
        <w:pStyle w:val="NormalWeb"/>
        <w:shd w:val="clear" w:color="auto" w:fill="FFFFFF"/>
        <w:spacing w:before="0" w:beforeAutospacing="0" w:after="0" w:afterAutospacing="0"/>
        <w:jc w:val="both"/>
        <w:textAlignment w:val="baseline"/>
        <w:rPr>
          <w:color w:val="000000"/>
          <w:bdr w:val="none" w:sz="0" w:space="0" w:color="auto" w:frame="1"/>
        </w:rPr>
      </w:pPr>
    </w:p>
    <w:p w:rsidR="00350797" w:rsidRDefault="00350797" w:rsidP="007C2DB3">
      <w:pPr>
        <w:pStyle w:val="NormalWeb"/>
        <w:shd w:val="clear" w:color="auto" w:fill="FFFFFF"/>
        <w:spacing w:before="0" w:beforeAutospacing="0" w:after="0" w:afterAutospacing="0"/>
        <w:jc w:val="center"/>
        <w:textAlignment w:val="baseline"/>
        <w:rPr>
          <w:color w:val="000000"/>
        </w:rPr>
      </w:pPr>
    </w:p>
    <w:p w:rsidR="00350797" w:rsidRDefault="00350797" w:rsidP="007C2DB3">
      <w:pPr>
        <w:pStyle w:val="NormalWeb"/>
        <w:shd w:val="clear" w:color="auto" w:fill="FFFFFF"/>
        <w:spacing w:before="0" w:beforeAutospacing="0" w:after="0" w:afterAutospacing="0"/>
        <w:jc w:val="center"/>
        <w:textAlignment w:val="baseline"/>
        <w:rPr>
          <w:color w:val="000000"/>
          <w:sz w:val="28"/>
          <w:szCs w:val="28"/>
        </w:rPr>
      </w:pPr>
      <w:r>
        <w:rPr>
          <w:rStyle w:val="Strong"/>
          <w:color w:val="000000"/>
          <w:sz w:val="28"/>
          <w:szCs w:val="28"/>
          <w:bdr w:val="none" w:sz="0" w:space="0" w:color="auto" w:frame="1"/>
        </w:rPr>
        <w:t>KẾ HOẠCH</w:t>
      </w:r>
    </w:p>
    <w:p w:rsidR="00350797" w:rsidRDefault="00350797" w:rsidP="007C2DB3">
      <w:pPr>
        <w:pStyle w:val="NormalWeb"/>
        <w:shd w:val="clear" w:color="auto" w:fill="FFFFFF"/>
        <w:spacing w:before="0" w:beforeAutospacing="0" w:after="0" w:afterAutospacing="0"/>
        <w:jc w:val="center"/>
        <w:textAlignment w:val="baseline"/>
        <w:rPr>
          <w:rStyle w:val="Strong"/>
          <w:color w:val="000000"/>
          <w:sz w:val="28"/>
          <w:szCs w:val="28"/>
          <w:bdr w:val="none" w:sz="0" w:space="0" w:color="auto" w:frame="1"/>
        </w:rPr>
      </w:pPr>
      <w:r>
        <w:rPr>
          <w:rStyle w:val="Strong"/>
          <w:color w:val="000000"/>
          <w:sz w:val="28"/>
          <w:szCs w:val="28"/>
          <w:bdr w:val="none" w:sz="0" w:space="0" w:color="auto" w:frame="1"/>
        </w:rPr>
        <w:t>Phòng chống dịchcovid-19</w:t>
      </w:r>
      <w:r w:rsidR="007C2DB3">
        <w:rPr>
          <w:rStyle w:val="Strong"/>
          <w:color w:val="000000"/>
          <w:sz w:val="28"/>
          <w:szCs w:val="28"/>
          <w:bdr w:val="none" w:sz="0" w:space="0" w:color="auto" w:frame="1"/>
        </w:rPr>
        <w:t xml:space="preserve"> trong điều kiện bình thường mới</w:t>
      </w:r>
    </w:p>
    <w:p w:rsidR="008A6EB7" w:rsidRDefault="008A6EB7" w:rsidP="007C2DB3">
      <w:pPr>
        <w:pStyle w:val="NormalWeb"/>
        <w:shd w:val="clear" w:color="auto" w:fill="FFFFFF"/>
        <w:spacing w:before="120" w:beforeAutospacing="0" w:after="120" w:afterAutospacing="0"/>
        <w:jc w:val="both"/>
        <w:textAlignment w:val="baseline"/>
        <w:rPr>
          <w:rStyle w:val="Strong"/>
          <w:color w:val="000000"/>
          <w:sz w:val="28"/>
          <w:szCs w:val="28"/>
          <w:bdr w:val="none" w:sz="0" w:space="0" w:color="auto" w:frame="1"/>
        </w:rPr>
      </w:pPr>
    </w:p>
    <w:p w:rsidR="00350797" w:rsidRDefault="00350797"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Thực hiện công văn số 557 /SGDĐT-CTTT ngày 26 tháng 2 năm 2021 về việc chuẩn bị các điều kiện để đảm bảo an toàn khi học sinh trở lại trường học trong điều kiện bình thường mới.</w:t>
      </w:r>
    </w:p>
    <w:p w:rsidR="00350797" w:rsidRDefault="00350797"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Thực hiện công văn số 38 /GD&amp;ĐT ngày 26 tháng 2 năm 2021 về việc chuẩn bị các điều kiện để đảm bảo an toàn khi học sinh trở lại trường học trong điều kiện bình thường mới.</w:t>
      </w:r>
    </w:p>
    <w:p w:rsidR="00350797" w:rsidRDefault="00350797"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Trường THCS Đình Xuyên xây dựng kế hoạch phòng chống dịch bệnh covid-19 cụ thể như sau:</w:t>
      </w:r>
    </w:p>
    <w:p w:rsidR="00350797" w:rsidRPr="008A6EB7" w:rsidRDefault="00350797" w:rsidP="007C2DB3">
      <w:pPr>
        <w:pStyle w:val="NormalWeb"/>
        <w:shd w:val="clear" w:color="auto" w:fill="FFFFFF"/>
        <w:spacing w:before="120" w:beforeAutospacing="0" w:after="120" w:afterAutospacing="0"/>
        <w:ind w:firstLine="720"/>
        <w:jc w:val="both"/>
        <w:textAlignment w:val="baseline"/>
        <w:rPr>
          <w:rStyle w:val="Strong"/>
          <w:color w:val="000000"/>
          <w:sz w:val="28"/>
          <w:szCs w:val="28"/>
          <w:bdr w:val="none" w:sz="0" w:space="0" w:color="auto" w:frame="1"/>
        </w:rPr>
      </w:pPr>
      <w:r w:rsidRPr="008A6EB7">
        <w:rPr>
          <w:rStyle w:val="Strong"/>
          <w:color w:val="000000"/>
          <w:sz w:val="28"/>
          <w:szCs w:val="28"/>
          <w:bdr w:val="none" w:sz="0" w:space="0" w:color="auto" w:frame="1"/>
        </w:rPr>
        <w:t>I. Mục đích, yêu cầu:</w:t>
      </w:r>
    </w:p>
    <w:p w:rsidR="00BA3B0A" w:rsidRPr="008A6EB7" w:rsidRDefault="00BA3B0A" w:rsidP="007C2DB3">
      <w:pPr>
        <w:pStyle w:val="NormalWeb"/>
        <w:shd w:val="clear" w:color="auto" w:fill="FFFFFF"/>
        <w:spacing w:before="120" w:beforeAutospacing="0" w:after="120" w:afterAutospacing="0"/>
        <w:ind w:firstLine="720"/>
        <w:jc w:val="both"/>
        <w:textAlignment w:val="baseline"/>
        <w:rPr>
          <w:rStyle w:val="Strong"/>
          <w:color w:val="000000"/>
          <w:sz w:val="28"/>
          <w:szCs w:val="28"/>
          <w:bdr w:val="none" w:sz="0" w:space="0" w:color="auto" w:frame="1"/>
        </w:rPr>
      </w:pPr>
      <w:r w:rsidRPr="008A6EB7">
        <w:rPr>
          <w:rStyle w:val="Strong"/>
          <w:color w:val="000000"/>
          <w:sz w:val="28"/>
          <w:szCs w:val="28"/>
          <w:bdr w:val="none" w:sz="0" w:space="0" w:color="auto" w:frame="1"/>
        </w:rPr>
        <w:t>1.Mục đích:</w:t>
      </w:r>
    </w:p>
    <w:p w:rsidR="00350797" w:rsidRDefault="00350797"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Chủ động phòng, chống dịch bệnh, phát hiện sớm các ca bệnh nghi nhiễm khuẩn (ncov), phối hợp các cơ quan chức năng, gia đình, giáo viên,PHHS và nhân dân khống chế không để dịch bùng phát thành diện rộng.</w:t>
      </w:r>
    </w:p>
    <w:p w:rsidR="00350797" w:rsidRDefault="00350797"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xml:space="preserve">-Thực hiện tốt </w:t>
      </w:r>
      <w:r w:rsidR="00BA3B0A">
        <w:rPr>
          <w:rStyle w:val="Strong"/>
          <w:b w:val="0"/>
          <w:color w:val="000000"/>
          <w:sz w:val="28"/>
          <w:szCs w:val="28"/>
          <w:bdr w:val="none" w:sz="0" w:space="0" w:color="auto" w:frame="1"/>
        </w:rPr>
        <w:t>việc chăm sóc sức khoẻ cho cán bộ giáo viên, nhân viên, và học sinh của trường.</w:t>
      </w:r>
    </w:p>
    <w:p w:rsidR="00BA3B0A" w:rsidRPr="008A6EB7" w:rsidRDefault="00BA3B0A" w:rsidP="007C2DB3">
      <w:pPr>
        <w:pStyle w:val="NormalWeb"/>
        <w:shd w:val="clear" w:color="auto" w:fill="FFFFFF"/>
        <w:spacing w:before="120" w:beforeAutospacing="0" w:after="120" w:afterAutospacing="0"/>
        <w:ind w:firstLine="720"/>
        <w:jc w:val="both"/>
        <w:textAlignment w:val="baseline"/>
        <w:rPr>
          <w:rStyle w:val="Strong"/>
          <w:color w:val="000000"/>
          <w:sz w:val="28"/>
          <w:szCs w:val="28"/>
          <w:bdr w:val="none" w:sz="0" w:space="0" w:color="auto" w:frame="1"/>
        </w:rPr>
      </w:pPr>
      <w:r w:rsidRPr="008A6EB7">
        <w:rPr>
          <w:rStyle w:val="Strong"/>
          <w:color w:val="000000"/>
          <w:sz w:val="28"/>
          <w:szCs w:val="28"/>
          <w:bdr w:val="none" w:sz="0" w:space="0" w:color="auto" w:frame="1"/>
        </w:rPr>
        <w:t>2. Yêu cầu:</w:t>
      </w:r>
    </w:p>
    <w:p w:rsidR="00BA3B0A" w:rsidRDefault="00BA3B0A"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-100% CBGV-NV, học sinh và PHHS được tuyên truyền về việc phòng chống dịch bệnh.</w:t>
      </w:r>
    </w:p>
    <w:p w:rsidR="00BA3B0A" w:rsidRDefault="00BA3B0A"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100% CBGV-NV, học sinh và PHHS nắm được các thông tin  về việc phòng chống dịch bệnh.</w:t>
      </w:r>
    </w:p>
    <w:p w:rsidR="00BA3B0A" w:rsidRPr="008A6EB7" w:rsidRDefault="00BA3B0A" w:rsidP="007C2DB3">
      <w:pPr>
        <w:pStyle w:val="NormalWeb"/>
        <w:shd w:val="clear" w:color="auto" w:fill="FFFFFF"/>
        <w:spacing w:before="120" w:beforeAutospacing="0" w:after="120" w:afterAutospacing="0"/>
        <w:ind w:firstLine="720"/>
        <w:jc w:val="both"/>
        <w:textAlignment w:val="baseline"/>
        <w:rPr>
          <w:rStyle w:val="Strong"/>
          <w:color w:val="000000"/>
          <w:sz w:val="28"/>
          <w:szCs w:val="28"/>
          <w:bdr w:val="none" w:sz="0" w:space="0" w:color="auto" w:frame="1"/>
        </w:rPr>
      </w:pPr>
      <w:r w:rsidRPr="008A6EB7">
        <w:rPr>
          <w:rStyle w:val="Strong"/>
          <w:color w:val="000000"/>
          <w:sz w:val="28"/>
          <w:szCs w:val="28"/>
          <w:bdr w:val="none" w:sz="0" w:space="0" w:color="auto" w:frame="1"/>
        </w:rPr>
        <w:t>II. Nhiệm vụ cụ thể:</w:t>
      </w:r>
    </w:p>
    <w:p w:rsidR="00BA3B0A" w:rsidRDefault="00BA3B0A"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Tổ chức cho giáo viên, học sinh tổng vệ sinh toàn trường vào sáng thứ 7 ngày 27/2/2021 và duy trì trong các tuần tiếp theo.</w:t>
      </w:r>
    </w:p>
    <w:p w:rsidR="00BA3B0A" w:rsidRDefault="00BA3B0A"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Tuyên truyền cho 100% học sinh và giáo viên về cách phòng bệnh covid-19 vào ngày 1/3/2021.</w:t>
      </w:r>
    </w:p>
    <w:p w:rsidR="00BA3B0A" w:rsidRDefault="00BA3B0A"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Thông tin bằng tin nhắn, tờ rơi tới 100% PHHS biết cùng phối hợp thực hiện.</w:t>
      </w:r>
    </w:p>
    <w:p w:rsidR="00BA3B0A" w:rsidRDefault="00BA3B0A"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lastRenderedPageBreak/>
        <w:t>- BGH, ban chấp hành công đoàn, bí thư chi đoàn chịu trách nhiệm tuyên truyền tới giáo viên, nhân viên và tích cực tham gia phòng chống dịch theo điều động.</w:t>
      </w:r>
    </w:p>
    <w:p w:rsidR="00BA3B0A" w:rsidRDefault="00BA3B0A"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Các đ/c Ggvcn thường xuyên thông tin đén CMHS theo dõi sĩ số và diễn biến của học sinh, báo lại cho BGH và nhân viên y tế.</w:t>
      </w:r>
    </w:p>
    <w:p w:rsidR="00BA3B0A" w:rsidRDefault="00BA3B0A"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xml:space="preserve">- Nhân viên y tế chiujn trách nhiệm </w:t>
      </w:r>
      <w:r w:rsidR="00527671">
        <w:rPr>
          <w:rStyle w:val="Strong"/>
          <w:b w:val="0"/>
          <w:color w:val="000000"/>
          <w:sz w:val="28"/>
          <w:szCs w:val="28"/>
          <w:bdr w:val="none" w:sz="0" w:space="0" w:color="auto" w:frame="1"/>
        </w:rPr>
        <w:t>soạn thảo các nội dung tuyên truyền cập nhật lên bảng thông báo, bảng tin, trang web của trường theo dõi chuyển biến của dịch bệnh, cập nhật thông tin hàng ngày của học sinh.</w:t>
      </w:r>
    </w:p>
    <w:p w:rsidR="00527671" w:rsidRDefault="00527671"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Chuẩn bị đầy đủ xà phòng, nước rửa tay, chất tẩy cloraminB để cho9 giáo viên và học sinh sử dụng hàng ngày.</w:t>
      </w:r>
    </w:p>
    <w:p w:rsidR="00527671" w:rsidRDefault="00527671"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Mọi diễn biến báo lại cho đ/c Trưởng, phó ban chỉ đạo để tiếp tục điều chỉnh thực hiện.</w:t>
      </w:r>
    </w:p>
    <w:p w:rsidR="00527671" w:rsidRDefault="00527671"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Phối hợp chặt chẽ với TTYT huyện, trạm y tế xã Đình Xuyên để thực hiện.</w:t>
      </w:r>
    </w:p>
    <w:p w:rsidR="00527671" w:rsidRDefault="00527671"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Đ/c Lan Anh cùng đ/c Thuỷ Xây dựng kinh phí cho công tác phòng chống dịch bệnh.</w:t>
      </w:r>
    </w:p>
    <w:p w:rsidR="00527671" w:rsidRDefault="00527671"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Những việc cần làm ngay:</w:t>
      </w:r>
    </w:p>
    <w:p w:rsidR="00527671" w:rsidRDefault="00527671"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Tổ chức tổng vệ sinh, lau khử khuẩn (có biểu phân công cụ thể) các lớp học, hành lang, cầu thang…các phòng làm việc vào ngày 27/2/2021</w:t>
      </w:r>
    </w:p>
    <w:p w:rsidR="00527671" w:rsidRDefault="00527671"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xml:space="preserve">+ Chuẩn bị đày đủ các trang thiết bị để phục vụ công tác phòng chống dịch: </w:t>
      </w:r>
    </w:p>
    <w:p w:rsidR="00527671" w:rsidRDefault="00527671"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Máy đo thân nhiệt</w:t>
      </w:r>
    </w:p>
    <w:p w:rsidR="00527671" w:rsidRDefault="00527671"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xml:space="preserve">. </w:t>
      </w:r>
      <w:r w:rsidR="00FF5D77">
        <w:rPr>
          <w:rStyle w:val="Strong"/>
          <w:b w:val="0"/>
          <w:color w:val="000000"/>
          <w:sz w:val="28"/>
          <w:szCs w:val="28"/>
          <w:bdr w:val="none" w:sz="0" w:space="0" w:color="auto" w:frame="1"/>
        </w:rPr>
        <w:t>Xà phòng, nước rửa tay ở các chậu rửa</w:t>
      </w:r>
    </w:p>
    <w:p w:rsidR="00FF5D77" w:rsidRDefault="00FF5D77"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Nước sát khuẩn bàn ghế, nền nhà</w:t>
      </w:r>
    </w:p>
    <w:p w:rsidR="00FF5D77" w:rsidRDefault="00FF5D77"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100% các lớp có nước sát khuẩn tay nhanh ( Nhà trường đã cung cấp)</w:t>
      </w:r>
    </w:p>
    <w:p w:rsidR="00FF5D77" w:rsidRDefault="00FF5D77"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Thùng rác các lớp phải là thùng rác có lắp đậy, nên là lắp lật để tránh dùng 5tay.</w:t>
      </w:r>
    </w:p>
    <w:p w:rsidR="00FF5D77" w:rsidRDefault="00FF5D77"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Kích hoạt lại phòng cách ly tạm thời tầng 3 : chuẩn bị trang thiết bị cần thiết trong phòng cach ly.</w:t>
      </w:r>
    </w:p>
    <w:p w:rsidR="00FF5D77" w:rsidRDefault="00FF5D77"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Đ/c Thuỷ rà soát lại trang thiết bị : khẩu trang, nước rửa tay, găng tay, để phục vụ công tác phòng chống dịch được đầy đủ ít nhất trong 2 tuần.</w:t>
      </w:r>
    </w:p>
    <w:p w:rsidR="00FF5D77" w:rsidRDefault="00FF5D77"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.Tuyên truyền đến PHHS, học sinh, giáo viên thực hiện thông điệp 5K và quy trình phòng chống dịch khi học sinh trở lại trường.</w:t>
      </w:r>
    </w:p>
    <w:p w:rsidR="00FF5D77" w:rsidRDefault="00FF5D77"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Đo thân nhiệt trước khi học sinh vào trường: nhà trường phân công giáo viên đo từ lúc đầu đến khi trống vào lớp, 5 tiếp theo là nhân viên đo khi học sinh vào lớp.</w:t>
      </w:r>
    </w:p>
    <w:p w:rsidR="00FF5D77" w:rsidRDefault="00FF5D77"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lastRenderedPageBreak/>
        <w:t xml:space="preserve">. Học sinh thực hiện đeo khẩu trang </w:t>
      </w:r>
      <w:r w:rsidR="0058480B">
        <w:rPr>
          <w:rStyle w:val="Strong"/>
          <w:b w:val="0"/>
          <w:color w:val="000000"/>
          <w:sz w:val="28"/>
          <w:szCs w:val="28"/>
          <w:bdr w:val="none" w:sz="0" w:space="0" w:color="auto" w:frame="1"/>
        </w:rPr>
        <w:t>từ nhà đến trường từ trường về nhà và ở nơi công cộng.</w:t>
      </w:r>
    </w:p>
    <w:p w:rsidR="0058480B" w:rsidRDefault="0058480B"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xml:space="preserve">. Nếu học sinh bị ho, sốt…không được đến trường phải nghỉ ở nhà để theo dõi và thông tin cho GVCN </w:t>
      </w:r>
    </w:p>
    <w:p w:rsidR="0058480B" w:rsidRDefault="0058480B"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Trong thời gian học ở trường giáo viên thường xuyên theo dõi tình hình học sinh nếu có biểu hiện bất thường trao đổi ngay với nhân viên y tế và đưa lên phòng cách ly.</w:t>
      </w:r>
    </w:p>
    <w:p w:rsidR="0058480B" w:rsidRDefault="0058480B"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Tiếp tục triển khai các bước phòng chống dịch : hỏi xem có đi từ vùng dịch về không, có tiếp xúc….</w:t>
      </w:r>
    </w:p>
    <w:p w:rsidR="0058480B" w:rsidRDefault="0058480B"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xml:space="preserve">. </w:t>
      </w:r>
      <w:r w:rsidR="008A6EB7">
        <w:rPr>
          <w:rStyle w:val="Strong"/>
          <w:b w:val="0"/>
          <w:color w:val="000000"/>
          <w:sz w:val="28"/>
          <w:szCs w:val="28"/>
          <w:bdr w:val="none" w:sz="0" w:space="0" w:color="auto" w:frame="1"/>
        </w:rPr>
        <w:t>Kết thúc buổi học các lớp lên phòng y tế lấy nước lau khử khuẩn, Đ/c Thuỷ pha nước các GVCN phân công học si8nh cụ thể.</w:t>
      </w:r>
    </w:p>
    <w:p w:rsidR="008A6EB7" w:rsidRDefault="008A6EB7" w:rsidP="007C2DB3">
      <w:pPr>
        <w:pStyle w:val="NormalWeb"/>
        <w:shd w:val="clear" w:color="auto" w:fill="FFFFFF"/>
        <w:spacing w:before="120" w:beforeAutospacing="0" w:after="120" w:afterAutospacing="0"/>
        <w:ind w:firstLine="72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Trên đây là kế hoạch phòng chống dịch covid -19  của trường THCS Đình Xuyên yêu cầu 100% cán bộ giáo viên, nhân viên nghiêm túc thực hiện./.</w:t>
      </w:r>
    </w:p>
    <w:p w:rsidR="008A6EB7" w:rsidRDefault="008A6EB7" w:rsidP="007C2DB3">
      <w:pPr>
        <w:pStyle w:val="NormalWeb"/>
        <w:shd w:val="clear" w:color="auto" w:fill="FFFFFF"/>
        <w:spacing w:before="0" w:beforeAutospacing="0" w:after="0" w:afterAutospacing="0"/>
        <w:jc w:val="both"/>
        <w:textAlignment w:val="baseline"/>
        <w:rPr>
          <w:rStyle w:val="Strong"/>
          <w:b w:val="0"/>
          <w:color w:val="000000"/>
          <w:sz w:val="28"/>
          <w:szCs w:val="28"/>
          <w:bdr w:val="none" w:sz="0" w:space="0" w:color="auto" w:frame="1"/>
        </w:rPr>
      </w:pPr>
      <w:r w:rsidRPr="008A6EB7">
        <w:rPr>
          <w:rStyle w:val="Strong"/>
          <w:i/>
          <w:color w:val="000000"/>
          <w:sz w:val="26"/>
          <w:szCs w:val="26"/>
          <w:bdr w:val="none" w:sz="0" w:space="0" w:color="auto" w:frame="1"/>
        </w:rPr>
        <w:t>Nơi nhận</w:t>
      </w:r>
      <w:r w:rsidRPr="008A6EB7">
        <w:rPr>
          <w:rStyle w:val="Strong"/>
          <w:color w:val="000000"/>
          <w:sz w:val="28"/>
          <w:szCs w:val="28"/>
          <w:bdr w:val="none" w:sz="0" w:space="0" w:color="auto" w:frame="1"/>
        </w:rPr>
        <w:t>:                                                                                HIỆU TRƯỞNG</w:t>
      </w:r>
    </w:p>
    <w:p w:rsidR="008A6EB7" w:rsidRDefault="008A6EB7" w:rsidP="007C2DB3">
      <w:pPr>
        <w:pStyle w:val="NormalWeb"/>
        <w:shd w:val="clear" w:color="auto" w:fill="FFFFFF"/>
        <w:spacing w:before="0" w:beforeAutospacing="0" w:after="0" w:afterAutospacing="0"/>
        <w:jc w:val="both"/>
        <w:textAlignment w:val="baseline"/>
        <w:rPr>
          <w:rStyle w:val="Strong"/>
          <w:b w:val="0"/>
          <w:color w:val="000000"/>
          <w:sz w:val="26"/>
          <w:szCs w:val="26"/>
          <w:bdr w:val="none" w:sz="0" w:space="0" w:color="auto" w:frame="1"/>
        </w:rPr>
      </w:pPr>
      <w:r w:rsidRPr="008A6EB7">
        <w:rPr>
          <w:rStyle w:val="Strong"/>
          <w:b w:val="0"/>
          <w:color w:val="000000"/>
          <w:sz w:val="26"/>
          <w:szCs w:val="26"/>
          <w:bdr w:val="none" w:sz="0" w:space="0" w:color="auto" w:frame="1"/>
        </w:rPr>
        <w:t>-</w:t>
      </w:r>
      <w:r>
        <w:rPr>
          <w:rStyle w:val="Strong"/>
          <w:b w:val="0"/>
          <w:color w:val="000000"/>
          <w:sz w:val="26"/>
          <w:szCs w:val="26"/>
          <w:bdr w:val="none" w:sz="0" w:space="0" w:color="auto" w:frame="1"/>
        </w:rPr>
        <w:t xml:space="preserve"> các thành viên ban chỉ đạo</w:t>
      </w:r>
    </w:p>
    <w:p w:rsidR="008A6EB7" w:rsidRDefault="008A6EB7" w:rsidP="007C2DB3">
      <w:pPr>
        <w:pStyle w:val="NormalWeb"/>
        <w:shd w:val="clear" w:color="auto" w:fill="FFFFFF"/>
        <w:spacing w:before="0" w:beforeAutospacing="0" w:after="0" w:afterAutospacing="0"/>
        <w:jc w:val="both"/>
        <w:textAlignment w:val="baseline"/>
        <w:rPr>
          <w:rStyle w:val="Strong"/>
          <w:b w:val="0"/>
          <w:color w:val="000000"/>
          <w:sz w:val="26"/>
          <w:szCs w:val="26"/>
          <w:bdr w:val="none" w:sz="0" w:space="0" w:color="auto" w:frame="1"/>
        </w:rPr>
      </w:pPr>
      <w:r>
        <w:rPr>
          <w:rStyle w:val="Strong"/>
          <w:b w:val="0"/>
          <w:color w:val="000000"/>
          <w:sz w:val="26"/>
          <w:szCs w:val="26"/>
          <w:bdr w:val="none" w:sz="0" w:space="0" w:color="auto" w:frame="1"/>
        </w:rPr>
        <w:t>- Lưu: y tế, VT</w:t>
      </w:r>
    </w:p>
    <w:p w:rsidR="008A6EB7" w:rsidRPr="008A6EB7" w:rsidRDefault="008A6EB7" w:rsidP="007C2DB3">
      <w:pPr>
        <w:pStyle w:val="NormalWeb"/>
        <w:shd w:val="clear" w:color="auto" w:fill="FFFFFF"/>
        <w:spacing w:before="0" w:beforeAutospacing="0" w:after="0" w:afterAutospacing="0"/>
        <w:jc w:val="both"/>
        <w:textAlignment w:val="baseline"/>
        <w:rPr>
          <w:rStyle w:val="Strong"/>
          <w:b w:val="0"/>
          <w:color w:val="000000"/>
          <w:sz w:val="26"/>
          <w:szCs w:val="26"/>
          <w:bdr w:val="none" w:sz="0" w:space="0" w:color="auto" w:frame="1"/>
        </w:rPr>
      </w:pPr>
    </w:p>
    <w:p w:rsidR="0058480B" w:rsidRDefault="0058480B" w:rsidP="007C2DB3">
      <w:pPr>
        <w:pStyle w:val="NormalWeb"/>
        <w:shd w:val="clear" w:color="auto" w:fill="FFFFFF"/>
        <w:spacing w:before="0" w:beforeAutospacing="0" w:after="0" w:afterAutospacing="0"/>
        <w:jc w:val="both"/>
        <w:textAlignment w:val="baseline"/>
        <w:rPr>
          <w:rStyle w:val="Strong"/>
          <w:b w:val="0"/>
          <w:color w:val="000000"/>
          <w:sz w:val="28"/>
          <w:szCs w:val="28"/>
          <w:bdr w:val="none" w:sz="0" w:space="0" w:color="auto" w:frame="1"/>
        </w:rPr>
      </w:pPr>
    </w:p>
    <w:p w:rsidR="00FF5D77" w:rsidRDefault="008A6EB7" w:rsidP="007C2DB3">
      <w:pPr>
        <w:pStyle w:val="NormalWeb"/>
        <w:shd w:val="clear" w:color="auto" w:fill="FFFFFF"/>
        <w:spacing w:before="0" w:beforeAutospacing="0" w:after="0" w:afterAutospacing="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xml:space="preserve">                                                                                             Nguyễn Tiến Dũng</w:t>
      </w:r>
    </w:p>
    <w:p w:rsidR="00527671" w:rsidRDefault="00527671" w:rsidP="007C2DB3">
      <w:pPr>
        <w:pStyle w:val="NormalWeb"/>
        <w:shd w:val="clear" w:color="auto" w:fill="FFFFFF"/>
        <w:spacing w:before="0" w:beforeAutospacing="0" w:after="0" w:afterAutospacing="0"/>
        <w:jc w:val="both"/>
        <w:textAlignment w:val="baseline"/>
        <w:rPr>
          <w:rStyle w:val="Strong"/>
          <w:b w:val="0"/>
          <w:color w:val="000000"/>
          <w:sz w:val="28"/>
          <w:szCs w:val="28"/>
          <w:bdr w:val="none" w:sz="0" w:space="0" w:color="auto" w:frame="1"/>
        </w:rPr>
      </w:pPr>
      <w:r>
        <w:rPr>
          <w:rStyle w:val="Strong"/>
          <w:b w:val="0"/>
          <w:color w:val="000000"/>
          <w:sz w:val="28"/>
          <w:szCs w:val="28"/>
          <w:bdr w:val="none" w:sz="0" w:space="0" w:color="auto" w:frame="1"/>
        </w:rPr>
        <w:t xml:space="preserve"> </w:t>
      </w:r>
    </w:p>
    <w:p w:rsidR="00BA3B0A" w:rsidRDefault="00BA3B0A" w:rsidP="007C2DB3">
      <w:pPr>
        <w:pStyle w:val="NormalWeb"/>
        <w:shd w:val="clear" w:color="auto" w:fill="FFFFFF"/>
        <w:spacing w:before="0" w:beforeAutospacing="0" w:after="0" w:afterAutospacing="0"/>
        <w:jc w:val="both"/>
        <w:textAlignment w:val="baseline"/>
        <w:rPr>
          <w:rStyle w:val="Strong"/>
          <w:b w:val="0"/>
          <w:color w:val="000000"/>
          <w:sz w:val="28"/>
          <w:szCs w:val="28"/>
          <w:bdr w:val="none" w:sz="0" w:space="0" w:color="auto" w:frame="1"/>
        </w:rPr>
      </w:pPr>
    </w:p>
    <w:p w:rsidR="00BA3B0A" w:rsidRDefault="00BA3B0A" w:rsidP="007C2DB3">
      <w:pPr>
        <w:pStyle w:val="NormalWeb"/>
        <w:shd w:val="clear" w:color="auto" w:fill="FFFFFF"/>
        <w:spacing w:before="0" w:beforeAutospacing="0" w:after="0" w:afterAutospacing="0"/>
        <w:jc w:val="both"/>
        <w:textAlignment w:val="baseline"/>
        <w:rPr>
          <w:rStyle w:val="Strong"/>
          <w:b w:val="0"/>
          <w:color w:val="000000"/>
          <w:sz w:val="28"/>
          <w:szCs w:val="28"/>
          <w:bdr w:val="none" w:sz="0" w:space="0" w:color="auto" w:frame="1"/>
        </w:rPr>
      </w:pPr>
    </w:p>
    <w:p w:rsidR="00BA3B0A" w:rsidRDefault="00BA3B0A" w:rsidP="007C2DB3">
      <w:pPr>
        <w:pStyle w:val="NormalWeb"/>
        <w:shd w:val="clear" w:color="auto" w:fill="FFFFFF"/>
        <w:spacing w:before="0" w:beforeAutospacing="0" w:after="0" w:afterAutospacing="0"/>
        <w:jc w:val="both"/>
        <w:textAlignment w:val="baseline"/>
        <w:rPr>
          <w:rStyle w:val="Strong"/>
          <w:b w:val="0"/>
          <w:color w:val="000000"/>
          <w:sz w:val="28"/>
          <w:szCs w:val="28"/>
          <w:bdr w:val="none" w:sz="0" w:space="0" w:color="auto" w:frame="1"/>
        </w:rPr>
      </w:pPr>
    </w:p>
    <w:p w:rsidR="00350797" w:rsidRPr="00350797" w:rsidRDefault="00350797" w:rsidP="007C2DB3">
      <w:pPr>
        <w:pStyle w:val="NormalWeb"/>
        <w:shd w:val="clear" w:color="auto" w:fill="FFFFFF"/>
        <w:spacing w:before="0" w:beforeAutospacing="0" w:after="0" w:afterAutospacing="0"/>
        <w:jc w:val="both"/>
        <w:textAlignment w:val="baseline"/>
        <w:rPr>
          <w:rStyle w:val="Strong"/>
          <w:b w:val="0"/>
          <w:color w:val="000000"/>
          <w:sz w:val="28"/>
          <w:szCs w:val="28"/>
          <w:bdr w:val="none" w:sz="0" w:space="0" w:color="auto" w:frame="1"/>
        </w:rPr>
      </w:pPr>
    </w:p>
    <w:p w:rsidR="005669B4" w:rsidRDefault="005669B4" w:rsidP="007C2DB3"/>
    <w:sectPr w:rsidR="005669B4" w:rsidSect="008A6EB7">
      <w:pgSz w:w="12240" w:h="15840"/>
      <w:pgMar w:top="993"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compat/>
  <w:rsids>
    <w:rsidRoot w:val="00350797"/>
    <w:rsid w:val="00350797"/>
    <w:rsid w:val="00527671"/>
    <w:rsid w:val="005669B4"/>
    <w:rsid w:val="0058480B"/>
    <w:rsid w:val="007C2DB3"/>
    <w:rsid w:val="008A6EB7"/>
    <w:rsid w:val="00BA3B0A"/>
    <w:rsid w:val="00FF5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97"/>
    <w:pPr>
      <w:spacing w:after="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0797"/>
    <w:pPr>
      <w:spacing w:before="100" w:beforeAutospacing="1" w:after="100" w:afterAutospacing="1"/>
      <w:jc w:val="left"/>
    </w:pPr>
    <w:rPr>
      <w:rFonts w:eastAsia="Times New Roman" w:cs="Times New Roman"/>
      <w:sz w:val="24"/>
      <w:szCs w:val="24"/>
    </w:rPr>
  </w:style>
  <w:style w:type="table" w:styleId="TableGrid">
    <w:name w:val="Table Grid"/>
    <w:basedOn w:val="TableNormal"/>
    <w:uiPriority w:val="59"/>
    <w:rsid w:val="00350797"/>
    <w:pPr>
      <w:spacing w:after="0" w:line="240" w:lineRule="auto"/>
      <w:jc w:val="both"/>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350797"/>
    <w:rPr>
      <w:b/>
      <w:bCs/>
    </w:rPr>
  </w:style>
  <w:style w:type="character" w:styleId="Emphasis">
    <w:name w:val="Emphasis"/>
    <w:basedOn w:val="DefaultParagraphFont"/>
    <w:uiPriority w:val="20"/>
    <w:qFormat/>
    <w:rsid w:val="00350797"/>
    <w:rPr>
      <w:i/>
      <w:iCs/>
    </w:rPr>
  </w:style>
</w:styles>
</file>

<file path=word/webSettings.xml><?xml version="1.0" encoding="utf-8"?>
<w:webSettings xmlns:r="http://schemas.openxmlformats.org/officeDocument/2006/relationships" xmlns:w="http://schemas.openxmlformats.org/wordprocessingml/2006/main">
  <w:divs>
    <w:div w:id="1943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Nhulam</dc:creator>
  <cp:lastModifiedBy>Nhulam</cp:lastModifiedBy>
  <cp:revision>2</cp:revision>
  <cp:lastPrinted>2021-03-01T08:50:00Z</cp:lastPrinted>
  <dcterms:created xsi:type="dcterms:W3CDTF">2021-03-01T07:39:00Z</dcterms:created>
  <dcterms:modified xsi:type="dcterms:W3CDTF">2021-03-01T08:50:00Z</dcterms:modified>
</cp:coreProperties>
</file>