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FE" w:rsidRDefault="00D379FE" w:rsidP="00D379FE">
      <w:pPr>
        <w:rPr>
          <w:rFonts w:cs="Times New Roman"/>
          <w:szCs w:val="28"/>
        </w:rPr>
      </w:pP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D379FE" w:rsidRPr="00E70B48" w:rsidTr="00727E0D">
        <w:tc>
          <w:tcPr>
            <w:tcW w:w="3970" w:type="dxa"/>
          </w:tcPr>
          <w:p w:rsidR="00D379FE" w:rsidRPr="00472C9E" w:rsidRDefault="00D379FE" w:rsidP="00727E0D">
            <w:pPr>
              <w:spacing w:after="138" w:line="276" w:lineRule="auto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 w:rsidRPr="00472C9E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UBND HUYỆN GIA LÂM</w:t>
            </w:r>
          </w:p>
          <w:p w:rsidR="00D379FE" w:rsidRPr="00472C9E" w:rsidRDefault="00D379FE" w:rsidP="00727E0D">
            <w:pPr>
              <w:spacing w:after="138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333333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22A78" wp14:editId="4053EF1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224790</wp:posOffset>
                      </wp:positionV>
                      <wp:extent cx="1019810" cy="8890"/>
                      <wp:effectExtent l="9525" t="5715" r="8890" b="1397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3.25pt;margin-top:17.7pt;width:80.3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"/>
                  </w:pict>
                </mc:Fallback>
              </mc:AlternateContent>
            </w:r>
            <w:r w:rsidRPr="00472C9E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TRƯỜNG THCS ĐÌNH XUYÊN</w:t>
            </w:r>
          </w:p>
          <w:p w:rsidR="00D379FE" w:rsidRPr="00472C9E" w:rsidRDefault="00D379FE" w:rsidP="00727E0D">
            <w:pPr>
              <w:spacing w:after="138" w:line="276" w:lineRule="auto"/>
              <w:jc w:val="center"/>
              <w:rPr>
                <w:rFonts w:eastAsia="Times New Roman" w:cs="Times New Roman"/>
                <w:bCs/>
                <w:color w:val="333333"/>
                <w:sz w:val="26"/>
                <w:szCs w:val="28"/>
              </w:rPr>
            </w:pPr>
            <w:r w:rsidRPr="00472C9E">
              <w:rPr>
                <w:rFonts w:eastAsia="Times New Roman" w:cs="Times New Roman"/>
                <w:bCs/>
                <w:color w:val="333333"/>
                <w:sz w:val="26"/>
                <w:szCs w:val="28"/>
              </w:rPr>
              <w:t>Số:     /</w:t>
            </w:r>
            <w:r>
              <w:rPr>
                <w:rFonts w:eastAsia="Times New Roman" w:cs="Times New Roman"/>
                <w:bCs/>
                <w:color w:val="333333"/>
                <w:sz w:val="26"/>
                <w:szCs w:val="28"/>
              </w:rPr>
              <w:t>TB</w:t>
            </w:r>
            <w:r w:rsidRPr="00472C9E">
              <w:rPr>
                <w:rFonts w:eastAsia="Times New Roman" w:cs="Times New Roman"/>
                <w:bCs/>
                <w:color w:val="333333"/>
                <w:sz w:val="26"/>
                <w:szCs w:val="28"/>
              </w:rPr>
              <w:t xml:space="preserve">-THCS ĐX     </w:t>
            </w:r>
          </w:p>
        </w:tc>
        <w:tc>
          <w:tcPr>
            <w:tcW w:w="5670" w:type="dxa"/>
          </w:tcPr>
          <w:p w:rsidR="00D379FE" w:rsidRPr="00472C9E" w:rsidRDefault="00D379FE" w:rsidP="00727E0D">
            <w:pPr>
              <w:spacing w:after="138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472C9E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CỘNG HÒA XÃ HỘI CHỦ NGHĨA VIỆT NAM</w:t>
            </w:r>
          </w:p>
          <w:p w:rsidR="00D379FE" w:rsidRPr="00472C9E" w:rsidRDefault="00D379FE" w:rsidP="00727E0D">
            <w:pPr>
              <w:spacing w:after="138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95492" wp14:editId="53FE5CD9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215900</wp:posOffset>
                      </wp:positionV>
                      <wp:extent cx="2127250" cy="635"/>
                      <wp:effectExtent l="5080" t="6350" r="10795" b="1206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50.65pt;margin-top:17pt;width:16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uT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"/>
                  </w:pict>
                </mc:Fallback>
              </mc:AlternateContent>
            </w:r>
            <w:r w:rsidRPr="00472C9E">
              <w:rPr>
                <w:rFonts w:eastAsia="Times New Roman" w:cs="Times New Roman"/>
                <w:b/>
                <w:bCs/>
                <w:color w:val="333333"/>
                <w:szCs w:val="28"/>
              </w:rPr>
              <w:t>Độc lập - Tự do – Hạnh phúc</w:t>
            </w:r>
          </w:p>
          <w:p w:rsidR="00D379FE" w:rsidRPr="00E70B48" w:rsidRDefault="00D379FE" w:rsidP="00727E0D">
            <w:pPr>
              <w:spacing w:after="138" w:line="276" w:lineRule="auto"/>
              <w:jc w:val="center"/>
              <w:rPr>
                <w:rFonts w:eastAsia="Times New Roman" w:cs="Times New Roman"/>
                <w:bCs/>
                <w:i/>
                <w:color w:val="333333"/>
                <w:szCs w:val="28"/>
              </w:rPr>
            </w:pPr>
            <w:r w:rsidRPr="00E70B48">
              <w:rPr>
                <w:rFonts w:eastAsia="Times New Roman" w:cs="Times New Roman"/>
                <w:bCs/>
                <w:i/>
                <w:color w:val="333333"/>
                <w:szCs w:val="28"/>
              </w:rPr>
              <w:t xml:space="preserve">Đình Xuyên, ngày </w:t>
            </w:r>
            <w:r>
              <w:rPr>
                <w:rFonts w:eastAsia="Times New Roman" w:cs="Times New Roman"/>
                <w:bCs/>
                <w:i/>
                <w:color w:val="333333"/>
                <w:szCs w:val="28"/>
              </w:rPr>
              <w:t>24</w:t>
            </w:r>
            <w:r w:rsidRPr="00E70B48">
              <w:rPr>
                <w:rFonts w:eastAsia="Times New Roman" w:cs="Times New Roman"/>
                <w:bCs/>
                <w:i/>
                <w:color w:val="333333"/>
                <w:szCs w:val="28"/>
              </w:rPr>
              <w:t xml:space="preserve">   tháng  </w:t>
            </w:r>
            <w:r>
              <w:rPr>
                <w:rFonts w:eastAsia="Times New Roman" w:cs="Times New Roman"/>
                <w:bCs/>
                <w:i/>
                <w:color w:val="333333"/>
                <w:szCs w:val="28"/>
              </w:rPr>
              <w:t>7</w:t>
            </w:r>
            <w:r w:rsidRPr="00E70B48">
              <w:rPr>
                <w:rFonts w:eastAsia="Times New Roman" w:cs="Times New Roman"/>
                <w:bCs/>
                <w:i/>
                <w:color w:val="333333"/>
                <w:szCs w:val="28"/>
              </w:rPr>
              <w:t xml:space="preserve"> năm 202</w:t>
            </w:r>
            <w:r>
              <w:rPr>
                <w:rFonts w:eastAsia="Times New Roman" w:cs="Times New Roman"/>
                <w:bCs/>
                <w:i/>
                <w:color w:val="333333"/>
                <w:szCs w:val="28"/>
              </w:rPr>
              <w:t>1</w:t>
            </w:r>
          </w:p>
        </w:tc>
      </w:tr>
    </w:tbl>
    <w:p w:rsidR="00D379FE" w:rsidRDefault="00D379FE" w:rsidP="00D379FE">
      <w:pPr>
        <w:jc w:val="center"/>
        <w:rPr>
          <w:rFonts w:cs="Times New Roman"/>
          <w:b/>
          <w:szCs w:val="28"/>
        </w:rPr>
      </w:pPr>
      <w:r w:rsidRPr="00B34DD1">
        <w:rPr>
          <w:rFonts w:cs="Times New Roman"/>
          <w:b/>
          <w:szCs w:val="28"/>
        </w:rPr>
        <w:t xml:space="preserve">THÔNG BÁO </w:t>
      </w:r>
    </w:p>
    <w:p w:rsidR="00D379FE" w:rsidRPr="00472C9E" w:rsidRDefault="00381405" w:rsidP="00D379FE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</w:t>
      </w:r>
      <w:r w:rsidR="00D379FE">
        <w:rPr>
          <w:rFonts w:cs="Times New Roman"/>
          <w:b/>
          <w:szCs w:val="28"/>
        </w:rPr>
        <w:t xml:space="preserve">ổ chức </w:t>
      </w:r>
      <w:r>
        <w:rPr>
          <w:rFonts w:cs="Times New Roman"/>
          <w:b/>
          <w:szCs w:val="28"/>
        </w:rPr>
        <w:t xml:space="preserve">dạy </w:t>
      </w:r>
      <w:r w:rsidR="00D379FE">
        <w:rPr>
          <w:rFonts w:cs="Times New Roman"/>
          <w:b/>
          <w:szCs w:val="28"/>
        </w:rPr>
        <w:t>học trực tuyến cho HS trường THCS Đình Xuyên</w:t>
      </w:r>
      <w:r w:rsidR="00D379FE" w:rsidRPr="00B34DD1">
        <w:rPr>
          <w:rFonts w:cs="Times New Roman"/>
          <w:b/>
          <w:bCs/>
          <w:szCs w:val="28"/>
        </w:rPr>
        <w:t xml:space="preserve"> </w:t>
      </w:r>
      <w:r w:rsidR="00D379FE">
        <w:rPr>
          <w:rFonts w:cs="Times New Roman"/>
          <w:b/>
          <w:bCs/>
          <w:szCs w:val="28"/>
        </w:rPr>
        <w:t>để hoàn thành chương trình năm học 2020-2021</w:t>
      </w:r>
    </w:p>
    <w:p w:rsidR="00D379FE" w:rsidRDefault="00D379FE" w:rsidP="00D379FE">
      <w:pPr>
        <w:spacing w:after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CDBC1" wp14:editId="19C75CAC">
                <wp:simplePos x="0" y="0"/>
                <wp:positionH relativeFrom="column">
                  <wp:posOffset>2093595</wp:posOffset>
                </wp:positionH>
                <wp:positionV relativeFrom="paragraph">
                  <wp:posOffset>11430</wp:posOffset>
                </wp:positionV>
                <wp:extent cx="1327785" cy="8890"/>
                <wp:effectExtent l="7620" t="11430" r="7620" b="825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78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64.85pt;margin-top:.9pt;width:104.55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"/>
            </w:pict>
          </mc:Fallback>
        </mc:AlternateContent>
      </w:r>
    </w:p>
    <w:p w:rsidR="00D379FE" w:rsidRPr="001473CA" w:rsidRDefault="00D379FE" w:rsidP="00D379FE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1473CA">
        <w:rPr>
          <w:sz w:val="28"/>
          <w:szCs w:val="28"/>
        </w:rPr>
        <w:t>Căn cứ công văn số 2500 /SGD &amp;ĐT ngày 9 tháng 07 năm 2021 của Sở Giáo dục và Đào tạo Hà Nội về việc hoàn thành kế hoạch năm học 2020-2021và tuyển sinh vào các trường mầm non, lớp 1, lớp 6 năm học 2021- 2022;</w:t>
      </w:r>
    </w:p>
    <w:p w:rsidR="00D379FE" w:rsidRPr="001473CA" w:rsidRDefault="00D379FE" w:rsidP="00D379FE">
      <w:pPr>
        <w:pStyle w:val="NormalWeb"/>
        <w:spacing w:before="0" w:beforeAutospacing="0" w:afterAutospacing="0"/>
        <w:ind w:firstLine="720"/>
        <w:jc w:val="both"/>
        <w:rPr>
          <w:sz w:val="28"/>
          <w:szCs w:val="28"/>
        </w:rPr>
      </w:pPr>
      <w:r w:rsidRPr="001473CA">
        <w:rPr>
          <w:sz w:val="28"/>
          <w:szCs w:val="28"/>
        </w:rPr>
        <w:t xml:space="preserve">Căn cứ tình hình thực tế của nhà trường trong tình hình dịch bệnh Covid diễn biến phức tạp, </w:t>
      </w:r>
      <w:r>
        <w:rPr>
          <w:sz w:val="28"/>
          <w:szCs w:val="28"/>
        </w:rPr>
        <w:t>khó lường.</w:t>
      </w:r>
    </w:p>
    <w:p w:rsidR="00D379FE" w:rsidRDefault="00D379FE" w:rsidP="00D379FE">
      <w:pPr>
        <w:spacing w:after="0"/>
        <w:ind w:left="142" w:firstLine="720"/>
        <w:rPr>
          <w:rFonts w:eastAsia="Times New Roman" w:cs="Times New Roman"/>
          <w:color w:val="19232B"/>
          <w:szCs w:val="28"/>
          <w:shd w:val="clear" w:color="auto" w:fill="FFFFFF"/>
        </w:rPr>
      </w:pPr>
      <w:r w:rsidRPr="000446C1">
        <w:rPr>
          <w:rFonts w:cs="Times New Roman"/>
          <w:szCs w:val="28"/>
        </w:rPr>
        <w:t xml:space="preserve">Trường </w:t>
      </w:r>
      <w:r w:rsidRPr="00472C9E">
        <w:rPr>
          <w:rFonts w:eastAsia="Times New Roman" w:cs="Times New Roman"/>
          <w:color w:val="19232B"/>
          <w:szCs w:val="28"/>
          <w:shd w:val="clear" w:color="auto" w:fill="FFFFFF"/>
        </w:rPr>
        <w:t xml:space="preserve">THCS Đình Xuyên </w:t>
      </w:r>
      <w:r>
        <w:rPr>
          <w:rFonts w:eastAsia="Times New Roman" w:cs="Times New Roman"/>
          <w:color w:val="19232B"/>
          <w:szCs w:val="28"/>
          <w:shd w:val="clear" w:color="auto" w:fill="FFFFFF"/>
        </w:rPr>
        <w:t>xin trân trọng thông báo:</w:t>
      </w:r>
    </w:p>
    <w:p w:rsidR="00D379FE" w:rsidRDefault="00D379FE" w:rsidP="00D379FE">
      <w:pPr>
        <w:spacing w:after="0"/>
        <w:ind w:left="142" w:firstLine="720"/>
        <w:rPr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1. Tổ chức </w:t>
      </w:r>
      <w:r w:rsidRPr="00B34DD1">
        <w:rPr>
          <w:rFonts w:cs="Times New Roman"/>
          <w:szCs w:val="28"/>
        </w:rPr>
        <w:t>dạy học trực tuyến</w:t>
      </w:r>
      <w:r>
        <w:rPr>
          <w:rFonts w:cs="Times New Roman"/>
          <w:szCs w:val="28"/>
        </w:rPr>
        <w:t xml:space="preserve"> </w:t>
      </w:r>
      <w:r w:rsidRPr="00130F9F">
        <w:rPr>
          <w:color w:val="000000"/>
          <w:szCs w:val="28"/>
          <w:shd w:val="clear" w:color="auto" w:fill="FFFFFF"/>
        </w:rPr>
        <w:t xml:space="preserve">cho </w:t>
      </w:r>
      <w:r>
        <w:rPr>
          <w:color w:val="000000"/>
          <w:szCs w:val="28"/>
          <w:shd w:val="clear" w:color="auto" w:fill="FFFFFF"/>
        </w:rPr>
        <w:t>học sinh khối 6</w:t>
      </w:r>
      <w:proofErr w:type="gramStart"/>
      <w:r>
        <w:rPr>
          <w:color w:val="000000"/>
          <w:szCs w:val="28"/>
          <w:shd w:val="clear" w:color="auto" w:fill="FFFFFF"/>
        </w:rPr>
        <w:t>,7,8</w:t>
      </w:r>
      <w:proofErr w:type="gramEnd"/>
      <w:r>
        <w:rPr>
          <w:color w:val="000000"/>
          <w:szCs w:val="28"/>
          <w:shd w:val="clear" w:color="auto" w:fill="FFFFFF"/>
        </w:rPr>
        <w:t xml:space="preserve"> </w:t>
      </w:r>
      <w:r w:rsidRPr="004377ED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b</w:t>
      </w:r>
      <w:r w:rsidRPr="00130F9F">
        <w:rPr>
          <w:color w:val="000000"/>
          <w:szCs w:val="28"/>
          <w:shd w:val="clear" w:color="auto" w:fill="FFFFFF"/>
        </w:rPr>
        <w:t xml:space="preserve">ắt đầu từ </w:t>
      </w:r>
      <w:r>
        <w:rPr>
          <w:color w:val="000000"/>
          <w:szCs w:val="28"/>
          <w:shd w:val="clear" w:color="auto" w:fill="FFFFFF"/>
        </w:rPr>
        <w:t>26/7/2021</w:t>
      </w:r>
    </w:p>
    <w:p w:rsidR="00D379FE" w:rsidRDefault="00D379FE" w:rsidP="00D379FE">
      <w:pPr>
        <w:spacing w:after="0"/>
        <w:ind w:left="142" w:firstLine="720"/>
        <w:rPr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19232B"/>
          <w:szCs w:val="28"/>
          <w:shd w:val="clear" w:color="auto" w:fill="FFFFFF"/>
        </w:rPr>
        <w:t xml:space="preserve">2. </w:t>
      </w:r>
      <w:r w:rsidRPr="00130F9F">
        <w:rPr>
          <w:color w:val="000000"/>
          <w:szCs w:val="28"/>
          <w:shd w:val="clear" w:color="auto" w:fill="FFFFFF"/>
        </w:rPr>
        <w:t xml:space="preserve">Các thầy cô dạy </w:t>
      </w:r>
      <w:r>
        <w:rPr>
          <w:color w:val="000000"/>
          <w:szCs w:val="28"/>
          <w:shd w:val="clear" w:color="auto" w:fill="FFFFFF"/>
        </w:rPr>
        <w:t>học trực tuyến</w:t>
      </w:r>
      <w:r w:rsidRPr="00130F9F">
        <w:rPr>
          <w:color w:val="000000"/>
          <w:szCs w:val="28"/>
          <w:shd w:val="clear" w:color="auto" w:fill="FFFFFF"/>
        </w:rPr>
        <w:t xml:space="preserve"> qua phần mềm Zoom</w:t>
      </w:r>
      <w:r>
        <w:rPr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Cs w:val="28"/>
          <w:shd w:val="clear" w:color="auto" w:fill="FFFFFF"/>
        </w:rPr>
        <w:t>theo</w:t>
      </w:r>
      <w:proofErr w:type="gramEnd"/>
      <w:r>
        <w:rPr>
          <w:color w:val="000000"/>
          <w:szCs w:val="28"/>
          <w:shd w:val="clear" w:color="auto" w:fill="FFFFFF"/>
        </w:rPr>
        <w:t xml:space="preserve"> thời khóa biểu của nhà trường. </w:t>
      </w:r>
      <w:proofErr w:type="gramStart"/>
      <w:r>
        <w:rPr>
          <w:color w:val="000000"/>
          <w:szCs w:val="28"/>
          <w:shd w:val="clear" w:color="auto" w:fill="FFFFFF"/>
        </w:rPr>
        <w:t>Tài khoản dạy zoom và TKB học trực tuyến sẽ được các GVCN thông tin đầy đủ tới PHHS.</w:t>
      </w:r>
      <w:proofErr w:type="gramEnd"/>
    </w:p>
    <w:p w:rsidR="00D379FE" w:rsidRPr="002F283A" w:rsidRDefault="00D379FE" w:rsidP="00D379FE">
      <w:pPr>
        <w:pStyle w:val="NormalWeb"/>
        <w:spacing w:before="0" w:beforeAutospacing="0" w:afterAutospacing="0"/>
        <w:ind w:firstLine="720"/>
        <w:jc w:val="both"/>
        <w:rPr>
          <w:sz w:val="28"/>
          <w:szCs w:val="28"/>
        </w:rPr>
      </w:pPr>
      <w:r>
        <w:rPr>
          <w:color w:val="19232B"/>
          <w:szCs w:val="28"/>
          <w:shd w:val="clear" w:color="auto" w:fill="FFFFFF"/>
        </w:rPr>
        <w:t xml:space="preserve">3. </w:t>
      </w:r>
      <w:r>
        <w:rPr>
          <w:bCs/>
          <w:iCs/>
          <w:sz w:val="28"/>
          <w:szCs w:val="28"/>
        </w:rPr>
        <w:t>– Nhà trường sẽ tổ chức thi HKII trực tuyến sau khi các môn đã hoàn thành chương trình. (Sẽ có thông báo cụ thể sau)</w:t>
      </w:r>
    </w:p>
    <w:p w:rsidR="00D379FE" w:rsidRDefault="00D379FE" w:rsidP="00D379FE">
      <w:pPr>
        <w:spacing w:after="0"/>
        <w:ind w:left="142" w:firstLine="720"/>
        <w:rPr>
          <w:color w:val="000000"/>
          <w:szCs w:val="28"/>
          <w:shd w:val="clear" w:color="auto" w:fill="FFFFFF"/>
        </w:rPr>
      </w:pPr>
      <w:r w:rsidRPr="00130F9F">
        <w:rPr>
          <w:color w:val="000000"/>
          <w:szCs w:val="28"/>
          <w:shd w:val="clear" w:color="auto" w:fill="FFFFFF"/>
        </w:rPr>
        <w:t>Rất mong phụ huynh tạo điều kiện tối đa về máy tính, điện thoại thông minh để các con được tham gia học tập 100%. Chúc các con học tập tốt và giữ gìn sức khỏe để cùng đẩy lùi đại dị</w:t>
      </w:r>
      <w:r>
        <w:rPr>
          <w:color w:val="000000"/>
          <w:szCs w:val="28"/>
          <w:shd w:val="clear" w:color="auto" w:fill="FFFFFF"/>
        </w:rPr>
        <w:t>ch Covid-</w:t>
      </w:r>
      <w:r w:rsidRPr="00130F9F">
        <w:rPr>
          <w:color w:val="000000"/>
          <w:szCs w:val="28"/>
          <w:shd w:val="clear" w:color="auto" w:fill="FFFFFF"/>
        </w:rPr>
        <w:t>19</w:t>
      </w:r>
      <w:proofErr w:type="gramStart"/>
      <w:r w:rsidRPr="00130F9F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>/</w:t>
      </w:r>
      <w:proofErr w:type="gramEnd"/>
      <w:r>
        <w:rPr>
          <w:color w:val="000000"/>
          <w:szCs w:val="28"/>
          <w:shd w:val="clear" w:color="auto" w:fill="FFFFFF"/>
        </w:rPr>
        <w:t>.</w:t>
      </w:r>
    </w:p>
    <w:tbl>
      <w:tblPr>
        <w:tblW w:w="9606" w:type="dxa"/>
        <w:tblInd w:w="108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D379FE" w:rsidRPr="001B4C9A" w:rsidTr="00727E0D">
        <w:tc>
          <w:tcPr>
            <w:tcW w:w="5353" w:type="dxa"/>
            <w:shd w:val="clear" w:color="auto" w:fill="auto"/>
          </w:tcPr>
          <w:p w:rsidR="00D379FE" w:rsidRPr="001B4C9A" w:rsidRDefault="00D379FE" w:rsidP="00727E0D">
            <w:pPr>
              <w:rPr>
                <w:rFonts w:eastAsia="Calibri" w:cs="Times New Roman"/>
                <w:szCs w:val="28"/>
              </w:rPr>
            </w:pPr>
            <w:r w:rsidRPr="001B4C9A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D379FE" w:rsidRDefault="00D379FE" w:rsidP="00727E0D">
            <w:pPr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PHÓ </w:t>
            </w:r>
            <w:r w:rsidRPr="001B4C9A">
              <w:rPr>
                <w:rFonts w:eastAsia="Calibri" w:cs="Times New Roman"/>
                <w:b/>
                <w:szCs w:val="28"/>
              </w:rPr>
              <w:t>HIỆU TRƯỞNG</w:t>
            </w:r>
          </w:p>
          <w:p w:rsidR="00D379FE" w:rsidRDefault="00D379FE" w:rsidP="00727E0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D379FE" w:rsidRDefault="00D379FE" w:rsidP="00727E0D">
            <w:pPr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Đoàn Thúy Hòa</w:t>
            </w:r>
          </w:p>
          <w:p w:rsidR="00D379FE" w:rsidRDefault="00D379FE" w:rsidP="00727E0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D379FE" w:rsidRPr="001B4C9A" w:rsidRDefault="00D379FE" w:rsidP="00727E0D">
            <w:pPr>
              <w:jc w:val="center"/>
              <w:rPr>
                <w:rFonts w:eastAsia="Calibri" w:cs="Times New Roman"/>
                <w:szCs w:val="28"/>
              </w:rPr>
            </w:pPr>
          </w:p>
          <w:p w:rsidR="00D379FE" w:rsidRDefault="00D379FE" w:rsidP="00727E0D">
            <w:pPr>
              <w:rPr>
                <w:szCs w:val="28"/>
              </w:rPr>
            </w:pPr>
          </w:p>
          <w:p w:rsidR="00D379FE" w:rsidRPr="001B4C9A" w:rsidRDefault="00D379FE" w:rsidP="00727E0D">
            <w:pPr>
              <w:rPr>
                <w:rFonts w:eastAsia="Calibri" w:cs="Times New Roman"/>
                <w:szCs w:val="28"/>
              </w:rPr>
            </w:pPr>
          </w:p>
          <w:p w:rsidR="00D379FE" w:rsidRPr="001B4C9A" w:rsidRDefault="00D379FE" w:rsidP="00727E0D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:rsidR="004F40F8" w:rsidRDefault="00381405">
      <w:bookmarkStart w:id="0" w:name="_GoBack"/>
      <w:bookmarkEnd w:id="0"/>
    </w:p>
    <w:sectPr w:rsidR="004F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FE"/>
    <w:rsid w:val="001C198C"/>
    <w:rsid w:val="00381405"/>
    <w:rsid w:val="00C735BA"/>
    <w:rsid w:val="00D3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F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9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79F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F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9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79F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2021-07-24T10:37:00Z</dcterms:created>
  <dcterms:modified xsi:type="dcterms:W3CDTF">2021-07-24T10:41:00Z</dcterms:modified>
</cp:coreProperties>
</file>