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66"/>
      </w:tblGrid>
      <w:tr w:rsidR="00740DFB" w:rsidRPr="009D74A3" w14:paraId="291996D1" w14:textId="77777777" w:rsidTr="00E47BC5">
        <w:tc>
          <w:tcPr>
            <w:tcW w:w="5070" w:type="dxa"/>
          </w:tcPr>
          <w:p w14:paraId="18373A94" w14:textId="77777777" w:rsidR="00740DFB" w:rsidRPr="009D74A3" w:rsidRDefault="00740DFB" w:rsidP="00AF7EA4">
            <w:pPr>
              <w:spacing w:line="320" w:lineRule="atLeast"/>
              <w:jc w:val="center"/>
              <w:rPr>
                <w:rFonts w:ascii="Times New Roman" w:hAnsi="Times New Roman"/>
                <w:b/>
              </w:rPr>
            </w:pPr>
            <w:r w:rsidRPr="009D74A3">
              <w:rPr>
                <w:rFonts w:ascii="Times New Roman" w:hAnsi="Times New Roman"/>
                <w:b/>
              </w:rPr>
              <w:t>UBND HUYỆN GIA LÂM</w:t>
            </w:r>
          </w:p>
          <w:p w14:paraId="19CF090C" w14:textId="77777777" w:rsidR="00740DFB" w:rsidRPr="009D74A3" w:rsidRDefault="00740DFB" w:rsidP="00AF7EA4">
            <w:pPr>
              <w:spacing w:line="320" w:lineRule="atLeast"/>
              <w:jc w:val="center"/>
              <w:rPr>
                <w:rFonts w:ascii="Times New Roman" w:hAnsi="Times New Roman"/>
                <w:b/>
              </w:rPr>
            </w:pPr>
            <w:r w:rsidRPr="009D74A3">
              <w:rPr>
                <w:rFonts w:ascii="Times New Roman" w:hAnsi="Times New Roman"/>
                <w:b/>
              </w:rPr>
              <w:t>PHÒNG GIÁO DỤC VÀ ĐÀO TẠO</w:t>
            </w:r>
          </w:p>
          <w:p w14:paraId="369ADD90" w14:textId="77777777" w:rsidR="00740DFB" w:rsidRPr="009D74A3" w:rsidRDefault="00740DFB" w:rsidP="00AF7EA4">
            <w:pPr>
              <w:spacing w:line="320" w:lineRule="atLeast"/>
              <w:jc w:val="center"/>
              <w:rPr>
                <w:rFonts w:ascii="Times New Roman" w:hAnsi="Times New Roman"/>
                <w:b/>
              </w:rPr>
            </w:pPr>
            <w:r w:rsidRPr="009D74A3">
              <w:rPr>
                <w:rFonts w:ascii="Times New Roman" w:hAnsi="Times New Roman"/>
                <w:b/>
                <w:noProof/>
              </w:rPr>
              <mc:AlternateContent>
                <mc:Choice Requires="wps">
                  <w:drawing>
                    <wp:anchor distT="0" distB="0" distL="114300" distR="114300" simplePos="0" relativeHeight="251662336" behindDoc="0" locked="0" layoutInCell="1" allowOverlap="1" wp14:anchorId="55BBA6C4" wp14:editId="1AF99B0D">
                      <wp:simplePos x="0" y="0"/>
                      <wp:positionH relativeFrom="column">
                        <wp:posOffset>561975</wp:posOffset>
                      </wp:positionH>
                      <wp:positionV relativeFrom="paragraph">
                        <wp:posOffset>63500</wp:posOffset>
                      </wp:positionV>
                      <wp:extent cx="1838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5pt" to="1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Wt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"/>
                  </w:pict>
                </mc:Fallback>
              </mc:AlternateContent>
            </w:r>
          </w:p>
        </w:tc>
        <w:tc>
          <w:tcPr>
            <w:tcW w:w="4766" w:type="dxa"/>
          </w:tcPr>
          <w:p w14:paraId="6E32ACBC" w14:textId="77777777" w:rsidR="00740DFB" w:rsidRPr="009D74A3" w:rsidRDefault="00740DFB" w:rsidP="00AF7EA4">
            <w:pPr>
              <w:spacing w:line="320" w:lineRule="atLeast"/>
              <w:rPr>
                <w:rFonts w:ascii="Times New Roman" w:hAnsi="Times New Roman"/>
                <w:b/>
              </w:rPr>
            </w:pPr>
          </w:p>
        </w:tc>
      </w:tr>
    </w:tbl>
    <w:p w14:paraId="7DDE28AF" w14:textId="77777777" w:rsidR="00740DFB" w:rsidRDefault="00740DFB" w:rsidP="00740DFB">
      <w:pPr>
        <w:spacing w:line="320" w:lineRule="atLeast"/>
        <w:jc w:val="center"/>
        <w:rPr>
          <w:rFonts w:ascii="Times New Roman" w:hAnsi="Times New Roman"/>
          <w:b/>
        </w:rPr>
      </w:pPr>
    </w:p>
    <w:p w14:paraId="5745918F" w14:textId="7685C71D" w:rsidR="00740DFB" w:rsidRPr="009D74A3" w:rsidRDefault="00740DFB" w:rsidP="00740DFB">
      <w:pPr>
        <w:spacing w:line="320" w:lineRule="atLeast"/>
        <w:jc w:val="center"/>
        <w:rPr>
          <w:rFonts w:ascii="Times New Roman" w:hAnsi="Times New Roman"/>
          <w:b/>
        </w:rPr>
      </w:pPr>
      <w:r w:rsidRPr="009D74A3">
        <w:rPr>
          <w:rFonts w:ascii="Times New Roman" w:hAnsi="Times New Roman"/>
          <w:b/>
        </w:rPr>
        <w:t>HƯỚNG</w:t>
      </w:r>
      <w:r>
        <w:rPr>
          <w:rFonts w:ascii="Times New Roman" w:hAnsi="Times New Roman"/>
          <w:b/>
        </w:rPr>
        <w:t xml:space="preserve"> DẪN CÔNG TÁC CHUYÊN MÔN BỘ MÔN TIN HỌC ( TỰ CHỌN)</w:t>
      </w:r>
    </w:p>
    <w:p w14:paraId="22EE00C7" w14:textId="77777777" w:rsidR="00740DFB" w:rsidRPr="009D74A3" w:rsidRDefault="00740DFB" w:rsidP="00740DFB">
      <w:pPr>
        <w:spacing w:line="320" w:lineRule="atLeast"/>
        <w:jc w:val="center"/>
        <w:rPr>
          <w:rFonts w:ascii="Times New Roman" w:hAnsi="Times New Roman"/>
          <w:b/>
        </w:rPr>
      </w:pPr>
      <w:r w:rsidRPr="009D74A3">
        <w:rPr>
          <w:rFonts w:ascii="Times New Roman" w:hAnsi="Times New Roman"/>
          <w:b/>
        </w:rPr>
        <w:t>CẤP THCS NĂM HỌC 2020-2021</w:t>
      </w:r>
    </w:p>
    <w:p w14:paraId="1FA0A65D" w14:textId="77777777" w:rsidR="00740DFB" w:rsidRPr="009D74A3" w:rsidRDefault="00740DFB" w:rsidP="00740DFB">
      <w:pPr>
        <w:spacing w:line="320" w:lineRule="atLeast"/>
        <w:jc w:val="center"/>
        <w:rPr>
          <w:rFonts w:ascii="Times New Roman" w:hAnsi="Times New Roman"/>
          <w:b/>
        </w:rPr>
      </w:pPr>
      <w:r w:rsidRPr="009D74A3">
        <w:rPr>
          <w:rFonts w:ascii="Times New Roman" w:hAnsi="Times New Roman"/>
          <w:b/>
          <w:noProof/>
        </w:rPr>
        <mc:AlternateContent>
          <mc:Choice Requires="wps">
            <w:drawing>
              <wp:anchor distT="0" distB="0" distL="114300" distR="114300" simplePos="0" relativeHeight="251664384" behindDoc="0" locked="0" layoutInCell="1" allowOverlap="1" wp14:anchorId="711B0FFB" wp14:editId="3640F3FD">
                <wp:simplePos x="0" y="0"/>
                <wp:positionH relativeFrom="column">
                  <wp:posOffset>2400300</wp:posOffset>
                </wp:positionH>
                <wp:positionV relativeFrom="paragraph">
                  <wp:posOffset>69850</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5pt" to="4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"/>
            </w:pict>
          </mc:Fallback>
        </mc:AlternateContent>
      </w:r>
    </w:p>
    <w:p w14:paraId="5EA1BD0B" w14:textId="4DA010AC" w:rsidR="00740DFB" w:rsidRPr="009D74A3" w:rsidRDefault="00740DFB" w:rsidP="00740DFB">
      <w:pPr>
        <w:spacing w:before="80"/>
        <w:ind w:firstLine="567"/>
        <w:jc w:val="both"/>
        <w:rPr>
          <w:rFonts w:ascii="Times New Roman" w:hAnsi="Times New Roman"/>
          <w:b/>
        </w:rPr>
      </w:pPr>
      <w:r w:rsidRPr="009D74A3">
        <w:rPr>
          <w:rFonts w:ascii="Times New Roman" w:hAnsi="Times New Roman"/>
        </w:rPr>
        <w:t xml:space="preserve">Thực hiện chỉ đạo của Sở Giáo dục và Đào tạo Hà Nội, Phòng Giáo dục và Đào tạo Gia Lâm hướng dẫn công tác chuyên môn bộ môn </w:t>
      </w:r>
      <w:r>
        <w:rPr>
          <w:rFonts w:ascii="Times New Roman" w:hAnsi="Times New Roman"/>
        </w:rPr>
        <w:t>Tin học</w:t>
      </w:r>
      <w:r w:rsidRPr="009D74A3">
        <w:rPr>
          <w:rFonts w:ascii="Times New Roman" w:hAnsi="Times New Roman"/>
        </w:rPr>
        <w:t xml:space="preserve"> cấp THCS năm học 2020-2021 như sau:</w:t>
      </w:r>
    </w:p>
    <w:p w14:paraId="7DE47509" w14:textId="77777777" w:rsidR="00A24AB6" w:rsidRPr="00C32501" w:rsidRDefault="00A24AB6" w:rsidP="00A24AB6">
      <w:pPr>
        <w:spacing w:before="120" w:after="120" w:line="276" w:lineRule="auto"/>
        <w:ind w:firstLine="567"/>
        <w:jc w:val="both"/>
        <w:rPr>
          <w:rFonts w:ascii="Times New Roman" w:hAnsi="Times New Roman"/>
          <w:b/>
          <w:bCs/>
          <w:szCs w:val="28"/>
          <w:lang w:val="nl-NL"/>
        </w:rPr>
      </w:pPr>
      <w:r w:rsidRPr="00E47BC5">
        <w:rPr>
          <w:rFonts w:ascii="Times New Roman" w:hAnsi="Times New Roman"/>
          <w:b/>
          <w:szCs w:val="28"/>
        </w:rPr>
        <w:t>1.</w:t>
      </w:r>
      <w:r w:rsidRPr="00C32501">
        <w:rPr>
          <w:rFonts w:ascii="Times New Roman" w:hAnsi="Times New Roman"/>
          <w:szCs w:val="28"/>
        </w:rPr>
        <w:t xml:space="preserve"> </w:t>
      </w:r>
      <w:r w:rsidRPr="00C32501">
        <w:rPr>
          <w:rFonts w:ascii="Times New Roman" w:hAnsi="Times New Roman"/>
          <w:b/>
          <w:bCs/>
          <w:szCs w:val="28"/>
          <w:lang w:val="nl-NL"/>
        </w:rPr>
        <w:t>Thực hiện kế hoạch giáo dục</w:t>
      </w:r>
    </w:p>
    <w:p w14:paraId="064094BB" w14:textId="02EC275D" w:rsidR="00A24AB6" w:rsidRPr="00C32501" w:rsidRDefault="00566B13" w:rsidP="00A24AB6">
      <w:pPr>
        <w:spacing w:before="120" w:after="120" w:line="276" w:lineRule="auto"/>
        <w:ind w:firstLine="567"/>
        <w:jc w:val="both"/>
        <w:rPr>
          <w:rFonts w:ascii="Times New Roman" w:hAnsi="Times New Roman"/>
          <w:szCs w:val="28"/>
        </w:rPr>
      </w:pPr>
      <w:r w:rsidRPr="00C32501">
        <w:rPr>
          <w:rFonts w:ascii="Times New Roman" w:eastAsia="Calibri" w:hAnsi="Times New Roman"/>
          <w:szCs w:val="28"/>
          <w:highlight w:val="white"/>
        </w:rPr>
        <w:t xml:space="preserve">Trên cơ sở đảm bảo chuẩn kiến thức, kĩ năng và thái độ của cấp THCS trong chương trình giáo dục phổ thông hiện hành và </w:t>
      </w:r>
      <w:r w:rsidR="0089333E" w:rsidRPr="00C32501">
        <w:rPr>
          <w:rFonts w:ascii="Times New Roman" w:eastAsia="Calibri" w:hAnsi="Times New Roman"/>
          <w:szCs w:val="28"/>
          <w:highlight w:val="white"/>
        </w:rPr>
        <w:t>thực hiện</w:t>
      </w:r>
      <w:r w:rsidRPr="00C32501">
        <w:rPr>
          <w:rFonts w:ascii="Times New Roman" w:eastAsia="Calibri" w:hAnsi="Times New Roman"/>
          <w:szCs w:val="28"/>
          <w:highlight w:val="white"/>
        </w:rPr>
        <w:t xml:space="preserve"> </w:t>
      </w:r>
      <w:r w:rsidR="00382C5B" w:rsidRPr="00C32501">
        <w:rPr>
          <w:rFonts w:ascii="Times New Roman" w:eastAsia="Calibri" w:hAnsi="Times New Roman"/>
          <w:szCs w:val="28"/>
          <w:highlight w:val="white"/>
        </w:rPr>
        <w:t>C</w:t>
      </w:r>
      <w:r w:rsidRPr="00C32501">
        <w:rPr>
          <w:rFonts w:ascii="Times New Roman" w:eastAsia="Calibri" w:hAnsi="Times New Roman"/>
          <w:szCs w:val="28"/>
          <w:highlight w:val="white"/>
        </w:rPr>
        <w:t xml:space="preserve">ông văn số </w:t>
      </w:r>
      <w:r w:rsidR="0089333E" w:rsidRPr="00C32501">
        <w:rPr>
          <w:rFonts w:ascii="Times New Roman" w:eastAsia="Calibri" w:hAnsi="Times New Roman"/>
          <w:b/>
          <w:bCs/>
          <w:szCs w:val="28"/>
        </w:rPr>
        <w:t>2786/SGDĐT-GDPT</w:t>
      </w:r>
      <w:r w:rsidR="0089333E" w:rsidRPr="00C32501">
        <w:rPr>
          <w:rFonts w:ascii="Times New Roman" w:eastAsia="Calibri" w:hAnsi="Times New Roman"/>
          <w:szCs w:val="28"/>
        </w:rPr>
        <w:t xml:space="preserve"> ngày 03/9/2020 của Sở</w:t>
      </w:r>
      <w:r w:rsidR="00A24AB6" w:rsidRPr="00C32501">
        <w:rPr>
          <w:rFonts w:ascii="Times New Roman" w:eastAsia="Calibri" w:hAnsi="Times New Roman"/>
          <w:szCs w:val="28"/>
        </w:rPr>
        <w:t xml:space="preserve"> GDĐT</w:t>
      </w:r>
      <w:r w:rsidRPr="00C32501">
        <w:rPr>
          <w:rFonts w:ascii="Times New Roman" w:eastAsia="Calibri" w:hAnsi="Times New Roman"/>
          <w:szCs w:val="28"/>
          <w:highlight w:val="white"/>
        </w:rPr>
        <w:t xml:space="preserve">, </w:t>
      </w:r>
      <w:r w:rsidR="00243FCF" w:rsidRPr="00C32501">
        <w:rPr>
          <w:rFonts w:ascii="Times New Roman" w:eastAsia="Calibri" w:hAnsi="Times New Roman"/>
          <w:szCs w:val="28"/>
          <w:highlight w:val="white"/>
        </w:rPr>
        <w:t xml:space="preserve">các </w:t>
      </w:r>
      <w:r w:rsidRPr="00C32501">
        <w:rPr>
          <w:rFonts w:ascii="Times New Roman" w:eastAsia="Calibri" w:hAnsi="Times New Roman"/>
          <w:szCs w:val="28"/>
          <w:highlight w:val="white"/>
        </w:rPr>
        <w:t xml:space="preserve">phòng GDĐT giao quyền chủ động cho các trường xây dựng và thực hiện kế hoạch giáo dục định hướng phát triển năng lực HS theo hướng tinh giản để tăng cường kĩ năng vận dụng kiến thức, phù hợp với điều kiện thực tế và khả năng học tập của HS, theo khung thời </w:t>
      </w:r>
      <w:r w:rsidRPr="00C32501">
        <w:rPr>
          <w:rFonts w:ascii="Times New Roman" w:eastAsia="Calibri" w:hAnsi="Times New Roman"/>
          <w:b/>
          <w:bCs/>
          <w:szCs w:val="28"/>
          <w:highlight w:val="white"/>
        </w:rPr>
        <w:t xml:space="preserve">gian </w:t>
      </w:r>
      <w:r w:rsidRPr="00C32501">
        <w:rPr>
          <w:rFonts w:ascii="Times New Roman" w:eastAsia="Calibri" w:hAnsi="Times New Roman"/>
          <w:b/>
          <w:bCs/>
          <w:szCs w:val="28"/>
        </w:rPr>
        <w:t>3</w:t>
      </w:r>
      <w:r w:rsidR="00633242" w:rsidRPr="00C32501">
        <w:rPr>
          <w:rFonts w:ascii="Times New Roman" w:eastAsia="Calibri" w:hAnsi="Times New Roman"/>
          <w:b/>
          <w:bCs/>
          <w:szCs w:val="28"/>
        </w:rPr>
        <w:t>5</w:t>
      </w:r>
      <w:r w:rsidRPr="00C32501">
        <w:rPr>
          <w:rFonts w:ascii="Times New Roman" w:eastAsia="Calibri" w:hAnsi="Times New Roman"/>
          <w:b/>
          <w:bCs/>
          <w:szCs w:val="28"/>
        </w:rPr>
        <w:t xml:space="preserve"> tuần thực học </w:t>
      </w:r>
      <w:r w:rsidRPr="00C32501">
        <w:rPr>
          <w:rFonts w:ascii="Times New Roman" w:eastAsia="Calibri" w:hAnsi="Times New Roman"/>
          <w:b/>
          <w:bCs/>
          <w:szCs w:val="28"/>
          <w:highlight w:val="white"/>
        </w:rPr>
        <w:t>(học kỳ I: 1</w:t>
      </w:r>
      <w:r w:rsidR="00633242" w:rsidRPr="00C32501">
        <w:rPr>
          <w:rFonts w:ascii="Times New Roman" w:eastAsia="Calibri" w:hAnsi="Times New Roman"/>
          <w:b/>
          <w:bCs/>
          <w:szCs w:val="28"/>
          <w:highlight w:val="white"/>
        </w:rPr>
        <w:t>8</w:t>
      </w:r>
      <w:r w:rsidRPr="00C32501">
        <w:rPr>
          <w:rFonts w:ascii="Times New Roman" w:eastAsia="Calibri" w:hAnsi="Times New Roman"/>
          <w:b/>
          <w:bCs/>
          <w:szCs w:val="28"/>
          <w:highlight w:val="white"/>
        </w:rPr>
        <w:t xml:space="preserve"> tuần, học kỳ II: 1</w:t>
      </w:r>
      <w:r w:rsidR="00633242" w:rsidRPr="00C32501">
        <w:rPr>
          <w:rFonts w:ascii="Times New Roman" w:eastAsia="Calibri" w:hAnsi="Times New Roman"/>
          <w:b/>
          <w:bCs/>
          <w:szCs w:val="28"/>
          <w:highlight w:val="white"/>
        </w:rPr>
        <w:t>7</w:t>
      </w:r>
      <w:r w:rsidRPr="00C32501">
        <w:rPr>
          <w:rFonts w:ascii="Times New Roman" w:eastAsia="Calibri" w:hAnsi="Times New Roman"/>
          <w:b/>
          <w:bCs/>
          <w:szCs w:val="28"/>
          <w:highlight w:val="white"/>
        </w:rPr>
        <w:t xml:space="preserve"> tuần),</w:t>
      </w:r>
      <w:r w:rsidR="00545196" w:rsidRPr="00C32501">
        <w:rPr>
          <w:rFonts w:ascii="Times New Roman" w:eastAsia="Calibri" w:hAnsi="Times New Roman"/>
          <w:szCs w:val="28"/>
          <w:highlight w:val="white"/>
        </w:rPr>
        <w:t xml:space="preserve"> đảm bảo khung thời gian </w:t>
      </w:r>
      <w:r w:rsidRPr="00C32501">
        <w:rPr>
          <w:rFonts w:ascii="Times New Roman" w:eastAsia="Calibri" w:hAnsi="Times New Roman"/>
          <w:szCs w:val="28"/>
          <w:highlight w:val="white"/>
        </w:rPr>
        <w:t xml:space="preserve">năm học thống nhất toàn thành phố, có đủ thời lượng dành cho luyện tập, ôn tập, thí nghiệm, thực hành, tổ chức hoạt động trải nghiệm và kiểm tra định kỳ. </w:t>
      </w:r>
      <w:r w:rsidRPr="00C32501">
        <w:rPr>
          <w:rFonts w:ascii="Times New Roman" w:eastAsia="Calibri" w:hAnsi="Times New Roman"/>
          <w:spacing w:val="4"/>
          <w:szCs w:val="28"/>
          <w:highlight w:val="white"/>
        </w:rPr>
        <w:t xml:space="preserve">Kế hoạch giáo dục của nhà trường </w:t>
      </w:r>
      <w:r w:rsidRPr="00C32501">
        <w:rPr>
          <w:rFonts w:ascii="Times New Roman" w:eastAsia="Calibri" w:hAnsi="Times New Roman"/>
          <w:i/>
          <w:spacing w:val="4"/>
          <w:szCs w:val="28"/>
          <w:highlight w:val="white"/>
        </w:rPr>
        <w:t>phải báo cáo và được phòng GDĐT xác nhận</w:t>
      </w:r>
      <w:r w:rsidRPr="00C32501">
        <w:rPr>
          <w:rFonts w:ascii="Times New Roman" w:eastAsia="Calibri" w:hAnsi="Times New Roman"/>
          <w:spacing w:val="4"/>
          <w:szCs w:val="28"/>
          <w:highlight w:val="white"/>
        </w:rPr>
        <w:t xml:space="preserve"> trước khi thực hiệ</w:t>
      </w:r>
      <w:r w:rsidR="002F1EE2" w:rsidRPr="00C32501">
        <w:rPr>
          <w:rFonts w:ascii="Times New Roman" w:eastAsia="Calibri" w:hAnsi="Times New Roman"/>
          <w:spacing w:val="4"/>
          <w:szCs w:val="28"/>
          <w:highlight w:val="white"/>
        </w:rPr>
        <w:t xml:space="preserve">n, </w:t>
      </w:r>
      <w:r w:rsidRPr="00C32501">
        <w:rPr>
          <w:rFonts w:ascii="Times New Roman" w:eastAsia="Calibri" w:hAnsi="Times New Roman"/>
          <w:spacing w:val="4"/>
          <w:szCs w:val="28"/>
          <w:highlight w:val="white"/>
        </w:rPr>
        <w:t>là căn cứ để kiểm tra, giám sát trong quá trình thực hiện.</w:t>
      </w:r>
    </w:p>
    <w:p w14:paraId="38AFB99B" w14:textId="77777777" w:rsidR="00A24AB6" w:rsidRPr="00C32501" w:rsidRDefault="00A24AB6" w:rsidP="00A24AB6">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566B13" w:rsidRPr="00C32501">
        <w:rPr>
          <w:rFonts w:ascii="Times New Roman" w:hAnsi="Times New Roman"/>
          <w:szCs w:val="28"/>
          <w:lang w:val="en-GB"/>
        </w:rPr>
        <w:t>Tiếp tục thực hiện Công văn</w:t>
      </w:r>
      <w:r w:rsidR="00125D9D" w:rsidRPr="00C32501">
        <w:rPr>
          <w:rFonts w:ascii="Times New Roman" w:hAnsi="Times New Roman"/>
          <w:szCs w:val="28"/>
          <w:lang w:val="en-GB"/>
        </w:rPr>
        <w:t xml:space="preserve"> số</w:t>
      </w:r>
      <w:r w:rsidR="00566B13" w:rsidRPr="00C32501">
        <w:rPr>
          <w:rFonts w:ascii="Times New Roman" w:hAnsi="Times New Roman"/>
          <w:szCs w:val="28"/>
          <w:lang w:val="en-GB"/>
        </w:rPr>
        <w:t xml:space="preserve"> 4612/BGDĐT-GDTrH ngày</w:t>
      </w:r>
      <w:r w:rsidR="00633242" w:rsidRPr="00C32501">
        <w:rPr>
          <w:rFonts w:ascii="Times New Roman" w:hAnsi="Times New Roman"/>
          <w:szCs w:val="28"/>
          <w:lang w:val="en-GB"/>
        </w:rPr>
        <w:t xml:space="preserve"> </w:t>
      </w:r>
      <w:r w:rsidR="00566B13" w:rsidRPr="00C32501">
        <w:rPr>
          <w:rFonts w:ascii="Times New Roman" w:hAnsi="Times New Roman"/>
          <w:szCs w:val="28"/>
          <w:lang w:val="en-GB"/>
        </w:rPr>
        <w:t xml:space="preserve">03/10/2017 </w:t>
      </w:r>
      <w:r w:rsidR="00125D9D" w:rsidRPr="00C32501">
        <w:rPr>
          <w:rFonts w:ascii="Times New Roman" w:hAnsi="Times New Roman"/>
          <w:szCs w:val="28"/>
          <w:lang w:val="en-GB"/>
        </w:rPr>
        <w:t xml:space="preserve">của Bộ GDĐT </w:t>
      </w:r>
      <w:r w:rsidR="00566B13" w:rsidRPr="00C32501">
        <w:rPr>
          <w:rFonts w:ascii="Times New Roman" w:hAnsi="Times New Roman"/>
          <w:szCs w:val="28"/>
          <w:lang w:val="en-GB"/>
        </w:rPr>
        <w:t>hướng dẫn thực hiện chương trình giáo dục phổ thông hiện hành theo định hướng phát triển năng lực và phẩm chất HS từ năm học 2017-2018 (có hướng dẫn bổ sung tại Công văn 5131/GDĐT-G</w:t>
      </w:r>
      <w:r w:rsidR="00125D9D" w:rsidRPr="00C32501">
        <w:rPr>
          <w:rFonts w:ascii="Times New Roman" w:hAnsi="Times New Roman"/>
          <w:szCs w:val="28"/>
          <w:lang w:val="en-GB"/>
        </w:rPr>
        <w:t xml:space="preserve">DTrH ngày 01/11/2017), </w:t>
      </w:r>
      <w:r w:rsidR="00566B13" w:rsidRPr="00C32501">
        <w:rPr>
          <w:rFonts w:ascii="Times New Roman" w:hAnsi="Times New Roman"/>
          <w:szCs w:val="28"/>
          <w:lang w:val="en-GB"/>
        </w:rPr>
        <w:t>tập trung vào các nội dung:</w:t>
      </w:r>
    </w:p>
    <w:p w14:paraId="629CC930" w14:textId="77777777" w:rsidR="00A24AB6" w:rsidRPr="00C32501" w:rsidRDefault="00A24AB6" w:rsidP="00A24AB6">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1906D1" w:rsidRPr="00C32501">
        <w:rPr>
          <w:rFonts w:ascii="Times New Roman" w:hAnsi="Times New Roman"/>
          <w:szCs w:val="28"/>
          <w:lang w:val="en-GB"/>
        </w:rPr>
        <w:t xml:space="preserve">Xây dựng kế hoạch dạy học phù hợp theo tinh thần </w:t>
      </w:r>
      <w:r w:rsidR="00382C5B" w:rsidRPr="00C32501">
        <w:rPr>
          <w:rFonts w:ascii="Times New Roman" w:hAnsi="Times New Roman"/>
          <w:szCs w:val="28"/>
          <w:lang w:val="en-GB"/>
        </w:rPr>
        <w:t>C</w:t>
      </w:r>
      <w:r w:rsidR="001906D1" w:rsidRPr="00C32501">
        <w:rPr>
          <w:rFonts w:ascii="Times New Roman" w:hAnsi="Times New Roman"/>
          <w:szCs w:val="28"/>
          <w:lang w:val="en-GB"/>
        </w:rPr>
        <w:t xml:space="preserve">ông văn </w:t>
      </w:r>
      <w:r w:rsidRPr="00C32501">
        <w:rPr>
          <w:rFonts w:ascii="Times New Roman" w:eastAsia="Calibri" w:hAnsi="Times New Roman"/>
          <w:b/>
          <w:bCs/>
          <w:szCs w:val="28"/>
        </w:rPr>
        <w:t>2786/SGDĐT-GDPT</w:t>
      </w:r>
      <w:r w:rsidRPr="00C32501">
        <w:rPr>
          <w:rFonts w:ascii="Times New Roman" w:eastAsia="Calibri" w:hAnsi="Times New Roman"/>
          <w:szCs w:val="28"/>
        </w:rPr>
        <w:t xml:space="preserve"> ngày 03/9/2020 của Sở GDĐT</w:t>
      </w:r>
      <w:r w:rsidR="00272A65" w:rsidRPr="00C32501">
        <w:rPr>
          <w:rFonts w:ascii="Times New Roman" w:eastAsia="Calibri" w:hAnsi="Times New Roman"/>
          <w:szCs w:val="28"/>
        </w:rPr>
        <w:t xml:space="preserve"> và chú ý:</w:t>
      </w:r>
      <w:r w:rsidR="001906D1" w:rsidRPr="00C32501">
        <w:rPr>
          <w:rFonts w:ascii="Times New Roman" w:eastAsia="Calibri" w:hAnsi="Times New Roman"/>
          <w:szCs w:val="28"/>
        </w:rPr>
        <w:t xml:space="preserve"> bổ sung</w:t>
      </w:r>
      <w:r w:rsidR="00272A65" w:rsidRPr="00C32501">
        <w:rPr>
          <w:rFonts w:ascii="Times New Roman" w:eastAsia="Calibri" w:hAnsi="Times New Roman"/>
          <w:szCs w:val="28"/>
        </w:rPr>
        <w:t>, thay thế</w:t>
      </w:r>
      <w:r w:rsidR="001906D1" w:rsidRPr="00C32501">
        <w:rPr>
          <w:rFonts w:ascii="Times New Roman" w:eastAsia="Calibri" w:hAnsi="Times New Roman"/>
          <w:szCs w:val="28"/>
        </w:rPr>
        <w:t xml:space="preserve"> các nội </w:t>
      </w:r>
      <w:r w:rsidR="00272A65" w:rsidRPr="00C32501">
        <w:rPr>
          <w:rFonts w:ascii="Times New Roman" w:eastAsia="Calibri" w:hAnsi="Times New Roman"/>
          <w:szCs w:val="28"/>
        </w:rPr>
        <w:t>chương trình đã lạc hậu bằng các nội dung mới (soạn thảo văn bản - lớp 6, bảng tính - lớp 7, ngôn ngữ lập trình - lớp 8,...)</w:t>
      </w:r>
      <w:r w:rsidR="00213EDA" w:rsidRPr="00C32501">
        <w:rPr>
          <w:rFonts w:ascii="Times New Roman" w:eastAsia="Calibri" w:hAnsi="Times New Roman"/>
          <w:szCs w:val="28"/>
        </w:rPr>
        <w:t>, tăng cường thời lượng dành cho các nội dung thực hành, củng c</w:t>
      </w:r>
      <w:r w:rsidR="002213D2" w:rsidRPr="00C32501">
        <w:rPr>
          <w:rFonts w:ascii="Times New Roman" w:eastAsia="Calibri" w:hAnsi="Times New Roman"/>
          <w:szCs w:val="28"/>
        </w:rPr>
        <w:t>ố</w:t>
      </w:r>
      <w:r w:rsidR="00213EDA" w:rsidRPr="00C32501">
        <w:rPr>
          <w:rFonts w:ascii="Times New Roman" w:eastAsia="Calibri" w:hAnsi="Times New Roman"/>
          <w:szCs w:val="28"/>
        </w:rPr>
        <w:t xml:space="preserve"> kiến thức, luyện tập các kỹ năng tin học</w:t>
      </w:r>
      <w:r w:rsidR="00C729DE" w:rsidRPr="00C32501">
        <w:rPr>
          <w:rFonts w:ascii="Times New Roman" w:eastAsia="Calibri" w:hAnsi="Times New Roman"/>
          <w:szCs w:val="28"/>
        </w:rPr>
        <w:t xml:space="preserve"> trên phòng máy</w:t>
      </w:r>
      <w:r w:rsidR="00272A65" w:rsidRPr="00C32501">
        <w:rPr>
          <w:rFonts w:ascii="Times New Roman" w:hAnsi="Times New Roman"/>
          <w:szCs w:val="28"/>
          <w:lang w:val="en-GB"/>
        </w:rPr>
        <w:t>.</w:t>
      </w:r>
      <w:r w:rsidR="00213EDA" w:rsidRPr="00C32501">
        <w:rPr>
          <w:rFonts w:ascii="Times New Roman" w:hAnsi="Times New Roman"/>
          <w:szCs w:val="28"/>
          <w:lang w:val="en-GB"/>
        </w:rPr>
        <w:t xml:space="preserve"> </w:t>
      </w:r>
    </w:p>
    <w:p w14:paraId="4043F01E" w14:textId="77777777" w:rsidR="00A24AB6" w:rsidRPr="00C32501" w:rsidRDefault="00272A65" w:rsidP="00A24AB6">
      <w:pPr>
        <w:spacing w:before="120" w:after="120" w:line="276" w:lineRule="auto"/>
        <w:ind w:firstLine="567"/>
        <w:jc w:val="both"/>
        <w:rPr>
          <w:rFonts w:ascii="Times New Roman" w:hAnsi="Times New Roman"/>
          <w:szCs w:val="28"/>
        </w:rPr>
      </w:pPr>
      <w:r w:rsidRPr="00C32501">
        <w:rPr>
          <w:rFonts w:ascii="Times New Roman" w:hAnsi="Times New Roman"/>
          <w:b/>
          <w:bCs/>
          <w:i/>
          <w:iCs/>
          <w:szCs w:val="28"/>
          <w:u w:val="single"/>
          <w:lang w:val="en-GB"/>
        </w:rPr>
        <w:t>Riêng đối với lớp 8</w:t>
      </w:r>
      <w:r w:rsidR="00A24AB6" w:rsidRPr="00C32501">
        <w:rPr>
          <w:rFonts w:ascii="Times New Roman" w:hAnsi="Times New Roman"/>
          <w:szCs w:val="28"/>
          <w:lang w:val="en-GB"/>
        </w:rPr>
        <w:t xml:space="preserve">: tùy điều kiện </w:t>
      </w:r>
      <w:r w:rsidRPr="00C32501">
        <w:rPr>
          <w:rFonts w:ascii="Times New Roman" w:hAnsi="Times New Roman"/>
          <w:szCs w:val="28"/>
          <w:lang w:val="en-GB"/>
        </w:rPr>
        <w:t xml:space="preserve">cụ thể, giáo viên có thể lựa chọn bất kỳ ngôn ngữ bậc cao khác (như </w:t>
      </w:r>
      <w:r w:rsidR="00904D5E" w:rsidRPr="00C32501">
        <w:rPr>
          <w:rFonts w:ascii="Times New Roman" w:hAnsi="Times New Roman"/>
          <w:szCs w:val="28"/>
          <w:lang w:val="en-GB"/>
        </w:rPr>
        <w:t xml:space="preserve">Pascal, </w:t>
      </w:r>
      <w:r w:rsidRPr="00C32501">
        <w:rPr>
          <w:rFonts w:ascii="Times New Roman" w:hAnsi="Times New Roman"/>
          <w:szCs w:val="28"/>
          <w:lang w:val="en-GB"/>
        </w:rPr>
        <w:t>Python,</w:t>
      </w:r>
      <w:r w:rsidR="002213D2" w:rsidRPr="00C32501">
        <w:rPr>
          <w:rFonts w:ascii="Times New Roman" w:hAnsi="Times New Roman"/>
          <w:szCs w:val="28"/>
          <w:lang w:val="en-GB"/>
        </w:rPr>
        <w:t xml:space="preserve"> C/C++,</w:t>
      </w:r>
      <w:r w:rsidRPr="00C32501">
        <w:rPr>
          <w:rFonts w:ascii="Times New Roman" w:hAnsi="Times New Roman"/>
          <w:szCs w:val="28"/>
          <w:lang w:val="en-GB"/>
        </w:rPr>
        <w:t xml:space="preserve"> Scratch,...) để minh họa cho các cấu trúc lập trình cơ bản. </w:t>
      </w:r>
    </w:p>
    <w:p w14:paraId="5C1191E2" w14:textId="77777777" w:rsidR="00A24AB6" w:rsidRPr="00C32501" w:rsidRDefault="00A24AB6" w:rsidP="00A24AB6">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566B13" w:rsidRPr="00C32501">
        <w:rPr>
          <w:rFonts w:ascii="Times New Roman" w:hAnsi="Times New Roman"/>
          <w:szCs w:val="28"/>
          <w:lang w:val="en-GB"/>
        </w:rPr>
        <w:t xml:space="preserve">Xây </w:t>
      </w:r>
      <w:r w:rsidR="00566B13" w:rsidRPr="00C32501">
        <w:rPr>
          <w:rFonts w:ascii="Times New Roman" w:eastAsia="Calibri" w:hAnsi="Times New Roman"/>
          <w:szCs w:val="28"/>
        </w:rPr>
        <w:t>dựng</w:t>
      </w:r>
      <w:r w:rsidR="00566B13" w:rsidRPr="00C32501">
        <w:rPr>
          <w:rFonts w:ascii="Times New Roman" w:hAnsi="Times New Roman"/>
          <w:szCs w:val="28"/>
          <w:lang w:val="en-GB"/>
        </w:rPr>
        <w:t xml:space="preserve"> kế hoạch giáo dục của môn học, hoạt động giáo dục phù hợp với điều kiện thực tế của nhà trường theo hướng</w:t>
      </w:r>
      <w:r w:rsidRPr="00C32501">
        <w:rPr>
          <w:rFonts w:ascii="Times New Roman" w:hAnsi="Times New Roman"/>
          <w:szCs w:val="28"/>
          <w:lang w:val="en-GB"/>
        </w:rPr>
        <w:t xml:space="preserve"> sắp xếp lại các tiết học trong SGK </w:t>
      </w:r>
      <w:r w:rsidR="00272A65" w:rsidRPr="00C32501">
        <w:rPr>
          <w:rFonts w:ascii="Times New Roman" w:hAnsi="Times New Roman"/>
          <w:szCs w:val="28"/>
          <w:lang w:val="en-GB"/>
        </w:rPr>
        <w:t xml:space="preserve">theo </w:t>
      </w:r>
      <w:r w:rsidR="0003724D" w:rsidRPr="00C32501">
        <w:rPr>
          <w:rFonts w:ascii="Times New Roman" w:hAnsi="Times New Roman"/>
          <w:szCs w:val="28"/>
          <w:lang w:val="en-GB"/>
        </w:rPr>
        <w:t xml:space="preserve">các </w:t>
      </w:r>
      <w:r w:rsidR="00272A65" w:rsidRPr="00C32501">
        <w:rPr>
          <w:rFonts w:ascii="Times New Roman" w:hAnsi="Times New Roman"/>
          <w:szCs w:val="28"/>
          <w:lang w:val="en-GB"/>
        </w:rPr>
        <w:t xml:space="preserve">chủ đề </w:t>
      </w:r>
      <w:r w:rsidR="00566B13" w:rsidRPr="00C32501">
        <w:rPr>
          <w:rFonts w:ascii="Times New Roman" w:hAnsi="Times New Roman"/>
          <w:szCs w:val="28"/>
          <w:lang w:val="en-GB"/>
        </w:rPr>
        <w:t>nhằm tạo thuận lợi cho việc áp dụng các phương phá</w:t>
      </w:r>
      <w:r w:rsidRPr="00C32501">
        <w:rPr>
          <w:rFonts w:ascii="Times New Roman" w:hAnsi="Times New Roman"/>
          <w:szCs w:val="28"/>
          <w:lang w:val="en-GB"/>
        </w:rPr>
        <w:t>p và kĩ thuật dạy học tích cực. K</w:t>
      </w:r>
      <w:r w:rsidR="00566B13" w:rsidRPr="00C32501">
        <w:rPr>
          <w:rFonts w:ascii="Times New Roman" w:hAnsi="Times New Roman"/>
          <w:szCs w:val="28"/>
          <w:lang w:val="en-GB"/>
        </w:rPr>
        <w:t xml:space="preserve">ế hoạch dạy học của tổ/nhóm chuyên môn, GV phải được lãnh đạo nhà </w:t>
      </w:r>
      <w:r w:rsidR="00566B13" w:rsidRPr="00C32501">
        <w:rPr>
          <w:rFonts w:ascii="Times New Roman" w:hAnsi="Times New Roman"/>
          <w:szCs w:val="28"/>
          <w:lang w:val="en-GB"/>
        </w:rPr>
        <w:lastRenderedPageBreak/>
        <w:t>trường phê duyệt trước khi thực hiện, được phòng GDĐT xác nhận và là căn cứ để kiểm tra, giám sát trong quá trình thực hiện.</w:t>
      </w:r>
    </w:p>
    <w:p w14:paraId="683BB9DF" w14:textId="77777777" w:rsidR="00A24AB6" w:rsidRPr="00C32501" w:rsidRDefault="00727C31" w:rsidP="00A24AB6">
      <w:pPr>
        <w:spacing w:before="120" w:after="120" w:line="276" w:lineRule="auto"/>
        <w:ind w:firstLine="567"/>
        <w:jc w:val="both"/>
        <w:rPr>
          <w:rFonts w:ascii="Times New Roman" w:hAnsi="Times New Roman"/>
          <w:szCs w:val="28"/>
        </w:rPr>
      </w:pPr>
      <w:r w:rsidRPr="00C32501">
        <w:rPr>
          <w:rFonts w:ascii="Times New Roman" w:hAnsi="Times New Roman"/>
          <w:b/>
          <w:szCs w:val="28"/>
        </w:rPr>
        <w:t>Lưu ý:</w:t>
      </w:r>
    </w:p>
    <w:p w14:paraId="245F9B33" w14:textId="77777777" w:rsidR="002F1EE2" w:rsidRPr="00C32501" w:rsidRDefault="00A24AB6" w:rsidP="002F1EE2">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566B13" w:rsidRPr="00C32501">
        <w:rPr>
          <w:rFonts w:ascii="Times New Roman" w:hAnsi="Times New Roman"/>
          <w:bCs/>
          <w:szCs w:val="28"/>
        </w:rPr>
        <w:t>Đối</w:t>
      </w:r>
      <w:r w:rsidRPr="00C32501">
        <w:rPr>
          <w:rFonts w:ascii="Times New Roman" w:hAnsi="Times New Roman"/>
          <w:szCs w:val="28"/>
          <w:lang w:val="vi-VN"/>
        </w:rPr>
        <w:t xml:space="preserve"> với các Chương trình nhà trường</w:t>
      </w:r>
      <w:r w:rsidR="004857A2" w:rsidRPr="00C32501">
        <w:rPr>
          <w:rFonts w:ascii="Times New Roman" w:hAnsi="Times New Roman"/>
          <w:szCs w:val="28"/>
        </w:rPr>
        <w:t>:</w:t>
      </w:r>
      <w:r w:rsidR="00566B13" w:rsidRPr="00C32501">
        <w:rPr>
          <w:rFonts w:ascii="Times New Roman" w:hAnsi="Times New Roman"/>
          <w:szCs w:val="28"/>
          <w:lang w:val="vi-VN"/>
        </w:rPr>
        <w:t xml:space="preserve"> </w:t>
      </w:r>
      <w:r w:rsidR="00DB046D" w:rsidRPr="00C32501">
        <w:rPr>
          <w:rFonts w:ascii="Times New Roman" w:hAnsi="Times New Roman"/>
          <w:szCs w:val="28"/>
        </w:rPr>
        <w:t>chương trình Tin học quốc tế IC3</w:t>
      </w:r>
      <w:r w:rsidR="00566B13" w:rsidRPr="00C32501">
        <w:rPr>
          <w:rFonts w:ascii="Times New Roman" w:hAnsi="Times New Roman"/>
          <w:szCs w:val="28"/>
          <w:lang w:val="vi-VN"/>
        </w:rPr>
        <w:t>,</w:t>
      </w:r>
      <w:r w:rsidR="004857A2" w:rsidRPr="00C32501">
        <w:rPr>
          <w:rFonts w:ascii="Times New Roman" w:hAnsi="Times New Roman"/>
          <w:szCs w:val="28"/>
        </w:rPr>
        <w:t xml:space="preserve"> ICDL,</w:t>
      </w:r>
      <w:r w:rsidR="00566B13" w:rsidRPr="00C32501">
        <w:rPr>
          <w:rFonts w:ascii="Times New Roman" w:hAnsi="Times New Roman"/>
          <w:szCs w:val="28"/>
          <w:lang w:val="vi-VN"/>
        </w:rPr>
        <w:t>… nếu giáo viên có sử dụn</w:t>
      </w:r>
      <w:r w:rsidRPr="00C32501">
        <w:rPr>
          <w:rFonts w:ascii="Times New Roman" w:hAnsi="Times New Roman"/>
          <w:szCs w:val="28"/>
          <w:lang w:val="vi-VN"/>
        </w:rPr>
        <w:t xml:space="preserve">g các tài liệu bổ trợ, </w:t>
      </w:r>
      <w:r w:rsidR="00566B13" w:rsidRPr="00C32501">
        <w:rPr>
          <w:rFonts w:ascii="Times New Roman" w:hAnsi="Times New Roman"/>
          <w:szCs w:val="28"/>
          <w:lang w:val="vi-VN"/>
        </w:rPr>
        <w:t>tham khảo, phần mềm bổ trợ dạy học, … là tài liệu được</w:t>
      </w:r>
      <w:r w:rsidRPr="00C32501">
        <w:rPr>
          <w:rFonts w:ascii="Times New Roman" w:hAnsi="Times New Roman"/>
          <w:szCs w:val="28"/>
        </w:rPr>
        <w:t xml:space="preserve"> thẩm định, được</w:t>
      </w:r>
      <w:r w:rsidR="00566B13" w:rsidRPr="00C32501">
        <w:rPr>
          <w:rFonts w:ascii="Times New Roman" w:hAnsi="Times New Roman"/>
          <w:szCs w:val="28"/>
          <w:lang w:val="vi-VN"/>
        </w:rPr>
        <w:t xml:space="preserve"> phép xuất bản, lưu hành tại Việt Nam (không sử dụng t</w:t>
      </w:r>
      <w:r w:rsidRPr="00C32501">
        <w:rPr>
          <w:rFonts w:ascii="Times New Roman" w:hAnsi="Times New Roman"/>
          <w:szCs w:val="28"/>
          <w:lang w:val="vi-VN"/>
        </w:rPr>
        <w:t>ài liệu photocopy) để dạy học</w:t>
      </w:r>
      <w:r w:rsidRPr="00C32501">
        <w:rPr>
          <w:rFonts w:ascii="Times New Roman" w:hAnsi="Times New Roman"/>
          <w:szCs w:val="28"/>
        </w:rPr>
        <w:t>. N</w:t>
      </w:r>
      <w:r w:rsidR="00566B13" w:rsidRPr="00C32501">
        <w:rPr>
          <w:rFonts w:ascii="Times New Roman" w:hAnsi="Times New Roman"/>
          <w:szCs w:val="28"/>
          <w:lang w:val="vi-VN"/>
        </w:rPr>
        <w:t xml:space="preserve">hà trường phải công bố rõ với người học về Mục đích của </w:t>
      </w:r>
      <w:r w:rsidR="004857A2" w:rsidRPr="00C32501">
        <w:rPr>
          <w:rFonts w:ascii="Times New Roman" w:hAnsi="Times New Roman"/>
          <w:szCs w:val="28"/>
        </w:rPr>
        <w:t xml:space="preserve">các </w:t>
      </w:r>
      <w:r w:rsidR="00566B13" w:rsidRPr="00C32501">
        <w:rPr>
          <w:rFonts w:ascii="Times New Roman" w:hAnsi="Times New Roman"/>
          <w:szCs w:val="28"/>
          <w:lang w:val="vi-VN"/>
        </w:rPr>
        <w:t>Chương trình “</w:t>
      </w:r>
      <w:r w:rsidR="00DB046D" w:rsidRPr="00C32501">
        <w:rPr>
          <w:rFonts w:ascii="Times New Roman" w:hAnsi="Times New Roman"/>
          <w:szCs w:val="28"/>
        </w:rPr>
        <w:t>Tin học quốc tế IC3</w:t>
      </w:r>
      <w:r w:rsidR="00566B13" w:rsidRPr="00C32501">
        <w:rPr>
          <w:rFonts w:ascii="Times New Roman" w:hAnsi="Times New Roman"/>
          <w:szCs w:val="28"/>
          <w:lang w:val="vi-VN"/>
        </w:rPr>
        <w:t xml:space="preserve">”,… để người học chọn đăng ký học. </w:t>
      </w:r>
    </w:p>
    <w:p w14:paraId="31AFD0B3" w14:textId="77777777" w:rsidR="002F1EE2" w:rsidRPr="00C32501" w:rsidRDefault="002F1EE2" w:rsidP="002F1EE2">
      <w:pPr>
        <w:spacing w:before="120" w:after="120" w:line="276" w:lineRule="auto"/>
        <w:ind w:firstLine="567"/>
        <w:jc w:val="both"/>
        <w:rPr>
          <w:rFonts w:ascii="Times New Roman" w:hAnsi="Times New Roman"/>
          <w:szCs w:val="28"/>
        </w:rPr>
      </w:pPr>
      <w:r w:rsidRPr="00E47BC5">
        <w:rPr>
          <w:rFonts w:ascii="Times New Roman" w:hAnsi="Times New Roman"/>
          <w:b/>
          <w:szCs w:val="28"/>
        </w:rPr>
        <w:t>2.</w:t>
      </w:r>
      <w:r w:rsidRPr="00C32501">
        <w:rPr>
          <w:rFonts w:ascii="Times New Roman" w:hAnsi="Times New Roman"/>
          <w:szCs w:val="28"/>
        </w:rPr>
        <w:t xml:space="preserve"> </w:t>
      </w:r>
      <w:r w:rsidR="00566B13" w:rsidRPr="00C32501">
        <w:rPr>
          <w:rFonts w:ascii="Times New Roman" w:hAnsi="Times New Roman"/>
          <w:b/>
          <w:bCs/>
          <w:iCs/>
          <w:szCs w:val="28"/>
          <w:lang w:val="nl-NL"/>
        </w:rPr>
        <w:t>Đổi</w:t>
      </w:r>
      <w:r w:rsidR="00566B13" w:rsidRPr="00C32501">
        <w:rPr>
          <w:rFonts w:ascii="Times New Roman" w:hAnsi="Times New Roman"/>
          <w:b/>
          <w:iCs/>
          <w:spacing w:val="-2"/>
          <w:szCs w:val="28"/>
          <w:lang w:val="nl-NL"/>
        </w:rPr>
        <w:t xml:space="preserve"> mới phương</w:t>
      </w:r>
      <w:r w:rsidRPr="00C32501">
        <w:rPr>
          <w:rFonts w:ascii="Times New Roman" w:hAnsi="Times New Roman"/>
          <w:b/>
          <w:iCs/>
          <w:spacing w:val="-2"/>
          <w:szCs w:val="28"/>
          <w:lang w:val="nl-NL"/>
        </w:rPr>
        <w:t xml:space="preserve"> pháp</w:t>
      </w:r>
      <w:r w:rsidR="00566B13" w:rsidRPr="00C32501">
        <w:rPr>
          <w:rFonts w:ascii="Times New Roman" w:hAnsi="Times New Roman"/>
          <w:b/>
          <w:iCs/>
          <w:spacing w:val="-2"/>
          <w:szCs w:val="28"/>
          <w:lang w:val="nl-NL"/>
        </w:rPr>
        <w:t>, hình thức tổ chức dạy học</w:t>
      </w:r>
    </w:p>
    <w:p w14:paraId="46E0A75A" w14:textId="695AF527" w:rsidR="002F1EE2" w:rsidRPr="00C32501" w:rsidRDefault="002F1EE2" w:rsidP="002F1EE2">
      <w:pPr>
        <w:spacing w:before="120" w:after="120" w:line="276" w:lineRule="auto"/>
        <w:ind w:firstLine="567"/>
        <w:jc w:val="both"/>
        <w:rPr>
          <w:rFonts w:ascii="Times New Roman" w:hAnsi="Times New Roman"/>
          <w:szCs w:val="28"/>
        </w:rPr>
      </w:pPr>
      <w:r w:rsidRPr="00E47BC5">
        <w:rPr>
          <w:rFonts w:ascii="Times New Roman" w:hAnsi="Times New Roman"/>
          <w:b/>
          <w:szCs w:val="28"/>
        </w:rPr>
        <w:t>a.</w:t>
      </w:r>
      <w:r w:rsidRPr="00C32501">
        <w:rPr>
          <w:rFonts w:ascii="Times New Roman" w:hAnsi="Times New Roman"/>
          <w:szCs w:val="28"/>
        </w:rPr>
        <w:t xml:space="preserve"> </w:t>
      </w:r>
      <w:r w:rsidRPr="00C32501">
        <w:rPr>
          <w:rFonts w:ascii="Times New Roman" w:hAnsi="Times New Roman"/>
          <w:b/>
          <w:bCs/>
          <w:szCs w:val="28"/>
        </w:rPr>
        <w:t>P</w:t>
      </w:r>
      <w:r w:rsidR="00566B13" w:rsidRPr="00C32501">
        <w:rPr>
          <w:rFonts w:ascii="Times New Roman" w:hAnsi="Times New Roman"/>
          <w:b/>
          <w:bCs/>
          <w:szCs w:val="28"/>
        </w:rPr>
        <w:t xml:space="preserve">hương pháp dạy học </w:t>
      </w:r>
    </w:p>
    <w:p w14:paraId="1CBC6AE1" w14:textId="77777777" w:rsidR="002F1EE2" w:rsidRPr="00C32501" w:rsidRDefault="00E11748" w:rsidP="002F1EE2">
      <w:pPr>
        <w:spacing w:before="120" w:after="120" w:line="276" w:lineRule="auto"/>
        <w:ind w:firstLine="567"/>
        <w:jc w:val="both"/>
        <w:rPr>
          <w:rFonts w:ascii="Times New Roman" w:hAnsi="Times New Roman"/>
          <w:szCs w:val="28"/>
        </w:rPr>
      </w:pPr>
      <w:r w:rsidRPr="00C32501">
        <w:rPr>
          <w:rFonts w:ascii="Times New Roman" w:hAnsi="Times New Roman"/>
          <w:szCs w:val="28"/>
          <w:lang w:val="it-IT"/>
        </w:rPr>
        <w:t xml:space="preserve">Định hướng </w:t>
      </w:r>
      <w:r w:rsidR="002F1EE2" w:rsidRPr="00C32501">
        <w:rPr>
          <w:rFonts w:ascii="Times New Roman" w:hAnsi="Times New Roman"/>
          <w:szCs w:val="28"/>
          <w:lang w:val="it-IT"/>
        </w:rPr>
        <w:t>phương pháp dạy học trong môn T</w:t>
      </w:r>
      <w:r w:rsidRPr="00C32501">
        <w:rPr>
          <w:rFonts w:ascii="Times New Roman" w:hAnsi="Times New Roman"/>
          <w:szCs w:val="28"/>
          <w:lang w:val="it-IT"/>
        </w:rPr>
        <w:t>in học bao gồm:</w:t>
      </w:r>
    </w:p>
    <w:p w14:paraId="161A903D" w14:textId="77777777" w:rsidR="002F1EE2" w:rsidRPr="00C32501" w:rsidRDefault="002F1EE2" w:rsidP="002F1EE2">
      <w:pPr>
        <w:spacing w:before="120" w:after="120" w:line="276" w:lineRule="auto"/>
        <w:ind w:firstLine="567"/>
        <w:jc w:val="both"/>
        <w:rPr>
          <w:rFonts w:ascii="Times New Roman" w:hAnsi="Times New Roman"/>
          <w:szCs w:val="28"/>
        </w:rPr>
      </w:pPr>
      <w:r w:rsidRPr="00C32501">
        <w:rPr>
          <w:rFonts w:ascii="Times New Roman" w:hAnsi="Times New Roman"/>
          <w:szCs w:val="28"/>
          <w:lang w:val="it-IT"/>
        </w:rPr>
        <w:t xml:space="preserve">- </w:t>
      </w:r>
      <w:r w:rsidR="00E11748" w:rsidRPr="00C32501">
        <w:rPr>
          <w:rFonts w:ascii="Times New Roman" w:hAnsi="Times New Roman"/>
          <w:szCs w:val="28"/>
          <w:lang w:val="en-GB"/>
        </w:rPr>
        <w:t>Áp</w:t>
      </w:r>
      <w:r w:rsidR="00E11748" w:rsidRPr="00C32501">
        <w:rPr>
          <w:rFonts w:ascii="Times New Roman" w:eastAsia="Calibri" w:hAnsi="Times New Roman"/>
          <w:szCs w:val="28"/>
          <w:lang w:val="vi-VN"/>
        </w:rPr>
        <w:t xml:space="preserve"> </w:t>
      </w:r>
      <w:r w:rsidR="00E11748" w:rsidRPr="00C32501">
        <w:rPr>
          <w:rFonts w:ascii="Times New Roman" w:hAnsi="Times New Roman"/>
          <w:szCs w:val="28"/>
          <w:lang w:val="en-GB"/>
        </w:rPr>
        <w:t>dụng</w:t>
      </w:r>
      <w:r w:rsidR="00E11748" w:rsidRPr="00C32501">
        <w:rPr>
          <w:rFonts w:ascii="Times New Roman" w:eastAsia="Calibri" w:hAnsi="Times New Roman"/>
          <w:szCs w:val="28"/>
          <w:lang w:val="vi-VN"/>
        </w:rPr>
        <w:t xml:space="preserve"> các phương pháp dạy học tích cực để trang bị ba mạch kiến thức kiến thức cốt lõi: Khoa học máy tính</w:t>
      </w:r>
      <w:r w:rsidR="00884CDC" w:rsidRPr="00C32501">
        <w:rPr>
          <w:rFonts w:ascii="Times New Roman" w:eastAsia="Calibri" w:hAnsi="Times New Roman"/>
          <w:szCs w:val="28"/>
        </w:rPr>
        <w:t xml:space="preserve"> (CS)</w:t>
      </w:r>
      <w:r w:rsidR="00E11748" w:rsidRPr="00C32501">
        <w:rPr>
          <w:rFonts w:ascii="Times New Roman" w:eastAsia="Calibri" w:hAnsi="Times New Roman"/>
          <w:szCs w:val="28"/>
          <w:lang w:val="vi-VN"/>
        </w:rPr>
        <w:t xml:space="preserve">, Công nghệ thông tin và truyền thông </w:t>
      </w:r>
      <w:r w:rsidR="00884CDC" w:rsidRPr="00C32501">
        <w:rPr>
          <w:rFonts w:ascii="Times New Roman" w:eastAsia="Calibri" w:hAnsi="Times New Roman"/>
          <w:szCs w:val="28"/>
        </w:rPr>
        <w:t xml:space="preserve">(ICT) </w:t>
      </w:r>
      <w:r w:rsidR="00E11748" w:rsidRPr="00C32501">
        <w:rPr>
          <w:rFonts w:ascii="Times New Roman" w:eastAsia="Calibri" w:hAnsi="Times New Roman"/>
          <w:szCs w:val="28"/>
          <w:lang w:val="vi-VN"/>
        </w:rPr>
        <w:t xml:space="preserve">và Học vấn số </w:t>
      </w:r>
      <w:r w:rsidR="00884CDC" w:rsidRPr="00C32501">
        <w:rPr>
          <w:rFonts w:ascii="Times New Roman" w:eastAsia="Calibri" w:hAnsi="Times New Roman"/>
          <w:szCs w:val="28"/>
        </w:rPr>
        <w:t xml:space="preserve">(DL) </w:t>
      </w:r>
      <w:r w:rsidR="00E11748" w:rsidRPr="00C32501">
        <w:rPr>
          <w:rFonts w:ascii="Times New Roman" w:eastAsia="Calibri" w:hAnsi="Times New Roman"/>
          <w:szCs w:val="28"/>
          <w:lang w:val="vi-VN"/>
        </w:rPr>
        <w:t xml:space="preserve">nhằm phát triển </w:t>
      </w:r>
      <w:r w:rsidR="00D740F1" w:rsidRPr="00C32501">
        <w:rPr>
          <w:rFonts w:ascii="Times New Roman" w:eastAsia="Calibri" w:hAnsi="Times New Roman"/>
          <w:szCs w:val="28"/>
        </w:rPr>
        <w:t xml:space="preserve">5 </w:t>
      </w:r>
      <w:r w:rsidR="00E11748" w:rsidRPr="00C32501">
        <w:rPr>
          <w:rFonts w:ascii="Times New Roman" w:eastAsia="Calibri" w:hAnsi="Times New Roman"/>
          <w:szCs w:val="28"/>
          <w:lang w:val="vi-VN"/>
        </w:rPr>
        <w:t xml:space="preserve">năng lực tin học </w:t>
      </w:r>
      <w:r w:rsidR="00D740F1" w:rsidRPr="00C32501">
        <w:rPr>
          <w:rFonts w:ascii="Times New Roman" w:eastAsia="Calibri" w:hAnsi="Times New Roman"/>
          <w:szCs w:val="28"/>
        </w:rPr>
        <w:t xml:space="preserve">chung </w:t>
      </w:r>
      <w:r w:rsidR="00D740F1" w:rsidRPr="00C32501">
        <w:rPr>
          <w:rFonts w:ascii="Times New Roman" w:eastAsia="Calibri" w:hAnsi="Times New Roman"/>
          <w:szCs w:val="28"/>
          <w:lang w:val="vi-VN"/>
        </w:rPr>
        <w:t>cho học sinh</w:t>
      </w:r>
      <w:r w:rsidR="00D740F1" w:rsidRPr="00C32501">
        <w:rPr>
          <w:rFonts w:ascii="Times New Roman" w:eastAsia="Calibri" w:hAnsi="Times New Roman"/>
          <w:szCs w:val="28"/>
        </w:rPr>
        <w:t>.</w:t>
      </w:r>
    </w:p>
    <w:p w14:paraId="339BB523" w14:textId="77777777" w:rsidR="002F1EE2" w:rsidRPr="00C32501" w:rsidRDefault="002F1EE2" w:rsidP="002F1EE2">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E11748" w:rsidRPr="00C32501">
        <w:rPr>
          <w:rFonts w:ascii="Times New Roman" w:hAnsi="Times New Roman"/>
          <w:szCs w:val="28"/>
          <w:lang w:val="en-GB"/>
        </w:rPr>
        <w:t>Kết hợp dạy lý thuyết với thực hành, khuyến khích làm dự án, bài tập; yêu cầu học sinh làm ra sản phẩm số của cá nhân và của nhóm bạn học trong và ngoài trường.</w:t>
      </w:r>
    </w:p>
    <w:p w14:paraId="212B1B76" w14:textId="77777777" w:rsidR="002F1EE2" w:rsidRPr="00C32501" w:rsidRDefault="002F1EE2" w:rsidP="002F1EE2">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E11748" w:rsidRPr="00C32501">
        <w:rPr>
          <w:rFonts w:ascii="Times New Roman" w:hAnsi="Times New Roman"/>
          <w:szCs w:val="28"/>
          <w:lang w:val="en-GB"/>
        </w:rPr>
        <w:t>Khai thác</w:t>
      </w:r>
      <w:r w:rsidR="00D740F1" w:rsidRPr="00C32501">
        <w:rPr>
          <w:rFonts w:ascii="Times New Roman" w:hAnsi="Times New Roman"/>
          <w:szCs w:val="28"/>
          <w:lang w:val="en-GB"/>
        </w:rPr>
        <w:t>, quản lí</w:t>
      </w:r>
      <w:r w:rsidR="00E11748" w:rsidRPr="00C32501">
        <w:rPr>
          <w:rFonts w:ascii="Times New Roman" w:hAnsi="Times New Roman"/>
          <w:szCs w:val="28"/>
          <w:lang w:val="en-GB"/>
        </w:rPr>
        <w:t xml:space="preserve"> phần cứng, phần mềm, nguồn tài liệu, học liệu có trên Internet và các thiết bị kỹ thuật số để dạy học. Ngoài ra, cần </w:t>
      </w:r>
      <w:r w:rsidR="00D740F1" w:rsidRPr="00C32501">
        <w:rPr>
          <w:rFonts w:ascii="Times New Roman" w:hAnsi="Times New Roman"/>
          <w:szCs w:val="28"/>
          <w:lang w:val="en-GB"/>
        </w:rPr>
        <w:t>chú trọng</w:t>
      </w:r>
      <w:r w:rsidR="00E11748" w:rsidRPr="00C32501">
        <w:rPr>
          <w:rFonts w:ascii="Times New Roman" w:hAnsi="Times New Roman"/>
          <w:szCs w:val="28"/>
          <w:lang w:val="en-GB"/>
        </w:rPr>
        <w:t xml:space="preserve"> </w:t>
      </w:r>
      <w:r w:rsidR="00D740F1" w:rsidRPr="00C32501">
        <w:rPr>
          <w:rFonts w:ascii="Times New Roman" w:hAnsi="Times New Roman"/>
          <w:szCs w:val="28"/>
          <w:lang w:val="en-GB"/>
        </w:rPr>
        <w:t xml:space="preserve">các </w:t>
      </w:r>
      <w:r w:rsidR="00E11748" w:rsidRPr="00C32501">
        <w:rPr>
          <w:rFonts w:ascii="Times New Roman" w:hAnsi="Times New Roman"/>
          <w:szCs w:val="28"/>
          <w:lang w:val="en-GB"/>
        </w:rPr>
        <w:t xml:space="preserve">nội dung </w:t>
      </w:r>
      <w:r w:rsidR="00243FCF" w:rsidRPr="00C32501">
        <w:rPr>
          <w:rFonts w:ascii="Times New Roman" w:hAnsi="Times New Roman"/>
          <w:szCs w:val="28"/>
          <w:lang w:val="en-GB"/>
        </w:rPr>
        <w:t>liên quan đến văn hóa và pháp luật</w:t>
      </w:r>
      <w:r w:rsidR="00243FCF" w:rsidRPr="00C32501">
        <w:rPr>
          <w:rFonts w:ascii="Times New Roman" w:eastAsia="Calibri" w:hAnsi="Times New Roman"/>
          <w:szCs w:val="28"/>
        </w:rPr>
        <w:t xml:space="preserve"> liên quan đến sử dụng CNTT nói chung</w:t>
      </w:r>
      <w:r w:rsidR="00D740F1" w:rsidRPr="00C32501">
        <w:rPr>
          <w:rFonts w:ascii="Times New Roman" w:eastAsia="Calibri" w:hAnsi="Times New Roman"/>
          <w:szCs w:val="28"/>
        </w:rPr>
        <w:t>.</w:t>
      </w:r>
    </w:p>
    <w:p w14:paraId="71778318" w14:textId="0DC937B7" w:rsidR="002F1EE2" w:rsidRPr="00C32501" w:rsidRDefault="002F1EE2" w:rsidP="002F1EE2">
      <w:pPr>
        <w:spacing w:before="120" w:after="120" w:line="276" w:lineRule="auto"/>
        <w:ind w:firstLine="567"/>
        <w:jc w:val="both"/>
        <w:rPr>
          <w:rFonts w:ascii="Times New Roman" w:hAnsi="Times New Roman"/>
          <w:szCs w:val="28"/>
        </w:rPr>
      </w:pPr>
      <w:r w:rsidRPr="00E47BC5">
        <w:rPr>
          <w:rFonts w:ascii="Times New Roman" w:hAnsi="Times New Roman"/>
          <w:b/>
          <w:szCs w:val="28"/>
        </w:rPr>
        <w:t>b.</w:t>
      </w:r>
      <w:r w:rsidRPr="00C32501">
        <w:rPr>
          <w:rFonts w:ascii="Times New Roman" w:hAnsi="Times New Roman"/>
          <w:szCs w:val="28"/>
        </w:rPr>
        <w:t xml:space="preserve"> H</w:t>
      </w:r>
      <w:r w:rsidR="00566B13" w:rsidRPr="00C32501">
        <w:rPr>
          <w:rFonts w:ascii="Times New Roman" w:hAnsi="Times New Roman"/>
          <w:b/>
          <w:bCs/>
          <w:szCs w:val="28"/>
        </w:rPr>
        <w:t xml:space="preserve">ình thức tổ chức dạy học </w:t>
      </w:r>
    </w:p>
    <w:p w14:paraId="29D87258" w14:textId="77777777" w:rsidR="002F1EE2" w:rsidRPr="00C32501" w:rsidRDefault="003939AB" w:rsidP="002F1EE2">
      <w:pPr>
        <w:spacing w:before="120" w:after="120" w:line="276" w:lineRule="auto"/>
        <w:ind w:firstLine="567"/>
        <w:jc w:val="both"/>
        <w:rPr>
          <w:rFonts w:ascii="Times New Roman" w:hAnsi="Times New Roman"/>
          <w:szCs w:val="28"/>
        </w:rPr>
      </w:pPr>
      <w:r w:rsidRPr="00C32501">
        <w:rPr>
          <w:rFonts w:ascii="Times New Roman" w:hAnsi="Times New Roman"/>
          <w:szCs w:val="28"/>
          <w:lang w:val="en-GB"/>
        </w:rPr>
        <w:t>Các</w:t>
      </w:r>
      <w:r w:rsidRPr="00C32501">
        <w:rPr>
          <w:rFonts w:ascii="Times New Roman" w:eastAsia="MS Mincho" w:hAnsi="Times New Roman"/>
          <w:spacing w:val="2"/>
          <w:szCs w:val="28"/>
        </w:rPr>
        <w:t xml:space="preserve"> đơn vị chủ động</w:t>
      </w:r>
      <w:r w:rsidR="007055C6" w:rsidRPr="00C32501">
        <w:rPr>
          <w:rFonts w:ascii="Times New Roman" w:eastAsia="MS Mincho" w:hAnsi="Times New Roman"/>
          <w:spacing w:val="2"/>
          <w:szCs w:val="28"/>
        </w:rPr>
        <w:t xml:space="preserve"> xây dựng kế hoạch</w:t>
      </w:r>
      <w:r w:rsidRPr="00C32501">
        <w:rPr>
          <w:rFonts w:ascii="Times New Roman" w:eastAsia="MS Mincho" w:hAnsi="Times New Roman"/>
          <w:spacing w:val="2"/>
          <w:szCs w:val="28"/>
        </w:rPr>
        <w:t xml:space="preserve"> </w:t>
      </w:r>
      <w:r w:rsidR="00FF1530" w:rsidRPr="00C32501">
        <w:rPr>
          <w:rFonts w:ascii="Times New Roman" w:eastAsia="MS Mincho" w:hAnsi="Times New Roman"/>
          <w:spacing w:val="2"/>
          <w:szCs w:val="28"/>
        </w:rPr>
        <w:t xml:space="preserve">quản lí </w:t>
      </w:r>
      <w:r w:rsidRPr="00C32501">
        <w:rPr>
          <w:rFonts w:ascii="Times New Roman" w:eastAsia="MS Mincho" w:hAnsi="Times New Roman"/>
          <w:spacing w:val="2"/>
          <w:szCs w:val="28"/>
        </w:rPr>
        <w:t xml:space="preserve">hình thức </w:t>
      </w:r>
      <w:r w:rsidR="00FF1530" w:rsidRPr="00C32501">
        <w:rPr>
          <w:rFonts w:ascii="Times New Roman" w:eastAsia="MS Mincho" w:hAnsi="Times New Roman"/>
          <w:spacing w:val="2"/>
          <w:szCs w:val="28"/>
        </w:rPr>
        <w:t xml:space="preserve">dạy học trực tuyến </w:t>
      </w:r>
      <w:r w:rsidRPr="00C32501">
        <w:rPr>
          <w:rFonts w:ascii="Times New Roman" w:eastAsia="MS Mincho" w:hAnsi="Times New Roman"/>
          <w:spacing w:val="2"/>
          <w:szCs w:val="28"/>
        </w:rPr>
        <w:t xml:space="preserve">đối với </w:t>
      </w:r>
      <w:r w:rsidR="00FF1530" w:rsidRPr="00C32501">
        <w:rPr>
          <w:rFonts w:ascii="Times New Roman" w:eastAsia="MS Mincho" w:hAnsi="Times New Roman"/>
          <w:spacing w:val="2"/>
          <w:szCs w:val="28"/>
        </w:rPr>
        <w:t xml:space="preserve">bộ môn </w:t>
      </w:r>
      <w:r w:rsidR="00650140" w:rsidRPr="00C32501">
        <w:rPr>
          <w:rFonts w:ascii="Times New Roman" w:eastAsia="MS Mincho" w:hAnsi="Times New Roman"/>
          <w:spacing w:val="2"/>
          <w:szCs w:val="28"/>
        </w:rPr>
        <w:t xml:space="preserve">Tin học </w:t>
      </w:r>
      <w:r w:rsidR="00FF1530" w:rsidRPr="00C32501">
        <w:rPr>
          <w:rFonts w:ascii="Times New Roman" w:eastAsia="MS Mincho" w:hAnsi="Times New Roman"/>
          <w:spacing w:val="2"/>
          <w:szCs w:val="28"/>
        </w:rPr>
        <w:t xml:space="preserve">cần đảm bảo các yêu cầu về mục đích, nội dung, phương pháp, </w:t>
      </w:r>
      <w:r w:rsidRPr="00C32501">
        <w:rPr>
          <w:rFonts w:ascii="Times New Roman" w:eastAsia="MS Mincho" w:hAnsi="Times New Roman"/>
          <w:spacing w:val="2"/>
          <w:szCs w:val="28"/>
        </w:rPr>
        <w:t xml:space="preserve">phương tiện dạy học (thiết bị, phần mềm kết nối, hình thức kết nối) </w:t>
      </w:r>
      <w:r w:rsidR="00FF1530" w:rsidRPr="00C32501">
        <w:rPr>
          <w:rFonts w:ascii="Times New Roman" w:eastAsia="MS Mincho" w:hAnsi="Times New Roman"/>
          <w:spacing w:val="2"/>
          <w:szCs w:val="28"/>
        </w:rPr>
        <w:t xml:space="preserve">cách thức tổ chức </w:t>
      </w:r>
      <w:r w:rsidRPr="00C32501">
        <w:rPr>
          <w:rFonts w:ascii="Times New Roman" w:eastAsia="MS Mincho" w:hAnsi="Times New Roman"/>
          <w:spacing w:val="2"/>
          <w:szCs w:val="28"/>
        </w:rPr>
        <w:t>hoạt động dạy học</w:t>
      </w:r>
      <w:r w:rsidR="00FF1530" w:rsidRPr="00C32501">
        <w:rPr>
          <w:rFonts w:ascii="Times New Roman" w:eastAsia="MS Mincho" w:hAnsi="Times New Roman"/>
          <w:spacing w:val="2"/>
          <w:szCs w:val="28"/>
        </w:rPr>
        <w:t xml:space="preserve"> </w:t>
      </w:r>
      <w:r w:rsidR="007055C6" w:rsidRPr="00C32501">
        <w:rPr>
          <w:rFonts w:ascii="Times New Roman" w:eastAsia="MS Mincho" w:hAnsi="Times New Roman"/>
          <w:spacing w:val="2"/>
          <w:szCs w:val="28"/>
        </w:rPr>
        <w:t xml:space="preserve">phù hợp </w:t>
      </w:r>
      <w:r w:rsidR="00FF1530" w:rsidRPr="00C32501">
        <w:rPr>
          <w:rFonts w:ascii="Times New Roman" w:eastAsia="MS Mincho" w:hAnsi="Times New Roman"/>
          <w:spacing w:val="2"/>
          <w:szCs w:val="28"/>
        </w:rPr>
        <w:t>và đánh giá công nhận kết quả</w:t>
      </w:r>
      <w:r w:rsidRPr="00C32501">
        <w:rPr>
          <w:rFonts w:ascii="Times New Roman" w:eastAsia="MS Mincho" w:hAnsi="Times New Roman"/>
          <w:spacing w:val="2"/>
          <w:szCs w:val="28"/>
        </w:rPr>
        <w:t xml:space="preserve"> theo </w:t>
      </w:r>
      <w:r w:rsidR="00382C5B" w:rsidRPr="00C32501">
        <w:rPr>
          <w:rFonts w:ascii="Times New Roman" w:eastAsia="MS Mincho" w:hAnsi="Times New Roman"/>
          <w:spacing w:val="2"/>
          <w:szCs w:val="28"/>
        </w:rPr>
        <w:t>C</w:t>
      </w:r>
      <w:r w:rsidRPr="00C32501">
        <w:rPr>
          <w:rFonts w:ascii="Times New Roman" w:eastAsia="MS Mincho" w:hAnsi="Times New Roman"/>
          <w:spacing w:val="2"/>
          <w:szCs w:val="28"/>
        </w:rPr>
        <w:t>ông văn số 1061/BGDĐT-GDTrH. Khuyến khích các đơn vị xây dựng hệ thống LMS trong dạy học trực tuyến.</w:t>
      </w:r>
    </w:p>
    <w:p w14:paraId="4F217AD3" w14:textId="77777777" w:rsidR="002F1EE2" w:rsidRPr="00C32501" w:rsidRDefault="00E11748" w:rsidP="002F1EE2">
      <w:pPr>
        <w:spacing w:before="120" w:after="120" w:line="276" w:lineRule="auto"/>
        <w:ind w:firstLine="567"/>
        <w:jc w:val="both"/>
        <w:rPr>
          <w:rFonts w:ascii="Times New Roman" w:hAnsi="Times New Roman"/>
          <w:szCs w:val="28"/>
        </w:rPr>
      </w:pPr>
      <w:r w:rsidRPr="00C32501">
        <w:rPr>
          <w:rFonts w:ascii="Times New Roman" w:hAnsi="Times New Roman"/>
          <w:szCs w:val="28"/>
          <w:lang w:val="en-GB"/>
        </w:rPr>
        <w:t xml:space="preserve">Về lựa chọn phần cứng và phần mềm: </w:t>
      </w:r>
      <w:r w:rsidR="00D73230" w:rsidRPr="00C32501">
        <w:rPr>
          <w:rFonts w:ascii="Times New Roman" w:hAnsi="Times New Roman"/>
          <w:szCs w:val="28"/>
          <w:lang w:val="en-GB"/>
        </w:rPr>
        <w:t>c</w:t>
      </w:r>
      <w:r w:rsidRPr="00C32501">
        <w:rPr>
          <w:rFonts w:ascii="Times New Roman" w:hAnsi="Times New Roman"/>
          <w:szCs w:val="28"/>
          <w:lang w:val="en-GB"/>
        </w:rPr>
        <w:t>ác cơ sở giáo dục cần quan tâm đầu tư</w:t>
      </w:r>
      <w:r w:rsidR="00D73230" w:rsidRPr="00C32501">
        <w:rPr>
          <w:rFonts w:ascii="Times New Roman" w:hAnsi="Times New Roman"/>
          <w:szCs w:val="28"/>
          <w:lang w:val="en-GB"/>
        </w:rPr>
        <w:t xml:space="preserve"> </w:t>
      </w:r>
      <w:r w:rsidRPr="00C32501">
        <w:rPr>
          <w:rFonts w:ascii="Times New Roman" w:hAnsi="Times New Roman"/>
          <w:szCs w:val="28"/>
          <w:lang w:val="en-GB"/>
        </w:rPr>
        <w:t xml:space="preserve">phòng máy tính </w:t>
      </w:r>
      <w:r w:rsidR="00D73230" w:rsidRPr="00C32501">
        <w:rPr>
          <w:rFonts w:ascii="Times New Roman" w:hAnsi="Times New Roman"/>
          <w:szCs w:val="28"/>
          <w:lang w:val="en-GB"/>
        </w:rPr>
        <w:t xml:space="preserve">đảm bảo </w:t>
      </w:r>
      <w:r w:rsidRPr="00C32501">
        <w:rPr>
          <w:rFonts w:ascii="Times New Roman" w:hAnsi="Times New Roman"/>
          <w:szCs w:val="28"/>
          <w:lang w:val="en-GB"/>
        </w:rPr>
        <w:t>được kết nối mạng</w:t>
      </w:r>
      <w:r w:rsidR="00D73230" w:rsidRPr="00C32501">
        <w:rPr>
          <w:rFonts w:ascii="Times New Roman" w:hAnsi="Times New Roman"/>
          <w:szCs w:val="28"/>
          <w:lang w:val="en-GB"/>
        </w:rPr>
        <w:t xml:space="preserve"> i</w:t>
      </w:r>
      <w:r w:rsidRPr="00C32501">
        <w:rPr>
          <w:rFonts w:ascii="Times New Roman" w:hAnsi="Times New Roman"/>
          <w:szCs w:val="28"/>
          <w:lang w:val="en-GB"/>
        </w:rPr>
        <w:t>nternet</w:t>
      </w:r>
      <w:r w:rsidR="00D73230" w:rsidRPr="00C32501">
        <w:rPr>
          <w:rFonts w:ascii="Times New Roman" w:hAnsi="Times New Roman"/>
          <w:szCs w:val="28"/>
          <w:lang w:val="en-GB"/>
        </w:rPr>
        <w:t>, cấu hình máy tính cao đáp ứng nhu cầu học tập cho học sinh</w:t>
      </w:r>
      <w:r w:rsidRPr="00C32501">
        <w:rPr>
          <w:rFonts w:ascii="Times New Roman" w:hAnsi="Times New Roman"/>
          <w:szCs w:val="28"/>
          <w:lang w:val="en-GB"/>
        </w:rPr>
        <w:t xml:space="preserve">. Các trường có điều kiện nên trang bị thêm các thiết bị kỹ thuật số hiện đại như máy ảnh số, máy tính bảng, thiết bị thông minh (điện thoại thông minh, robot giáo dục,...). Với những trường chưa đủ điều kiện, có thể thu thập hình ảnh các thiết bị </w:t>
      </w:r>
      <w:r w:rsidR="00D73230" w:rsidRPr="00C32501">
        <w:rPr>
          <w:rFonts w:ascii="Times New Roman" w:hAnsi="Times New Roman"/>
          <w:szCs w:val="28"/>
          <w:lang w:val="en-GB"/>
        </w:rPr>
        <w:t xml:space="preserve">mới </w:t>
      </w:r>
      <w:r w:rsidRPr="00C32501">
        <w:rPr>
          <w:rFonts w:ascii="Times New Roman" w:hAnsi="Times New Roman"/>
          <w:szCs w:val="28"/>
          <w:lang w:val="en-GB"/>
        </w:rPr>
        <w:t>trên mạng để giới thiệu cho học sinh.</w:t>
      </w:r>
    </w:p>
    <w:p w14:paraId="7F81DF55" w14:textId="77777777" w:rsidR="002F1EE2" w:rsidRPr="00C32501" w:rsidRDefault="002F1EE2" w:rsidP="002F1EE2">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E11748" w:rsidRPr="00C32501">
        <w:rPr>
          <w:rFonts w:ascii="Times New Roman" w:hAnsi="Times New Roman"/>
          <w:szCs w:val="28"/>
          <w:lang w:val="en-GB"/>
        </w:rPr>
        <w:t>Về</w:t>
      </w:r>
      <w:r w:rsidR="00E11748" w:rsidRPr="00C32501">
        <w:rPr>
          <w:rFonts w:ascii="Times New Roman" w:eastAsia="MS Mincho" w:hAnsi="Times New Roman"/>
          <w:spacing w:val="2"/>
          <w:szCs w:val="28"/>
          <w:lang w:val="vi-VN"/>
        </w:rPr>
        <w:t xml:space="preserve"> phần mềm mã nguồn đóng và mã nguồn mở: (i) </w:t>
      </w:r>
      <w:r w:rsidR="00E11748" w:rsidRPr="00C32501">
        <w:rPr>
          <w:rFonts w:ascii="Times New Roman" w:eastAsia="MS Mincho" w:hAnsi="Times New Roman"/>
          <w:szCs w:val="28"/>
          <w:lang w:val="vi-VN"/>
        </w:rPr>
        <w:t xml:space="preserve">Đối với hệ điều hành, bộ công cụ văn phòng và các phần mềm khác: chỉ yêu cầu mức độ cần đạt mà không xác định bắt buộc sử dụng phần mềm cụ thể nào; không phân biệt là mã nguồn mở hay </w:t>
      </w:r>
      <w:r w:rsidR="00E11748" w:rsidRPr="00C32501">
        <w:rPr>
          <w:rFonts w:ascii="Times New Roman" w:eastAsia="MS Mincho" w:hAnsi="Times New Roman"/>
          <w:szCs w:val="28"/>
          <w:lang w:val="vi-VN"/>
        </w:rPr>
        <w:lastRenderedPageBreak/>
        <w:t xml:space="preserve">mã nguồn đóng. Khuyến khích lựa chọn các phiên bản mới, thông dụng và miễn phí; (ii) Các phần mềm học tập, vui chơi giải trí: </w:t>
      </w:r>
      <w:r w:rsidR="00E11748" w:rsidRPr="00C32501">
        <w:rPr>
          <w:rFonts w:ascii="Times New Roman" w:eastAsia="MS Mincho" w:hAnsi="Times New Roman"/>
          <w:szCs w:val="28"/>
        </w:rPr>
        <w:t>k</w:t>
      </w:r>
      <w:r w:rsidR="00E11748" w:rsidRPr="00C32501">
        <w:rPr>
          <w:rFonts w:ascii="Times New Roman" w:eastAsia="MS Mincho" w:hAnsi="Times New Roman"/>
          <w:szCs w:val="28"/>
          <w:lang w:val="vi-VN"/>
        </w:rPr>
        <w:t xml:space="preserve">huyến khích giáo viên chủ động khai thác, lựa chọn nguồn tài nguyên ở các kho học liệu số trên Intenet. </w:t>
      </w:r>
    </w:p>
    <w:p w14:paraId="46FB7773" w14:textId="77777777" w:rsidR="002F1EE2" w:rsidRPr="00C32501" w:rsidRDefault="002F1EE2" w:rsidP="002F1EE2">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E11748" w:rsidRPr="00C32501">
        <w:rPr>
          <w:rFonts w:ascii="Times New Roman" w:eastAsia="MS Mincho" w:hAnsi="Times New Roman"/>
          <w:spacing w:val="2"/>
          <w:szCs w:val="28"/>
          <w:lang w:val="vi-VN"/>
        </w:rPr>
        <w:t>Về thiết bị thực hành:</w:t>
      </w:r>
      <w:r w:rsidR="00D73230" w:rsidRPr="00C32501">
        <w:rPr>
          <w:rFonts w:ascii="Times New Roman" w:eastAsia="MS Mincho" w:hAnsi="Times New Roman"/>
          <w:spacing w:val="2"/>
          <w:szCs w:val="28"/>
        </w:rPr>
        <w:t xml:space="preserve"> đ</w:t>
      </w:r>
      <w:r w:rsidR="00D1662C" w:rsidRPr="00C32501">
        <w:rPr>
          <w:rFonts w:ascii="Times New Roman" w:eastAsia="MS Mincho" w:hAnsi="Times New Roman"/>
          <w:spacing w:val="2"/>
          <w:szCs w:val="28"/>
        </w:rPr>
        <w:t>ể</w:t>
      </w:r>
      <w:r w:rsidR="00D73230" w:rsidRPr="00C32501">
        <w:rPr>
          <w:rFonts w:ascii="Times New Roman" w:eastAsia="MS Mincho" w:hAnsi="Times New Roman"/>
          <w:spacing w:val="2"/>
          <w:szCs w:val="28"/>
        </w:rPr>
        <w:t xml:space="preserve"> </w:t>
      </w:r>
      <w:r w:rsidR="00E11748" w:rsidRPr="00C32501">
        <w:rPr>
          <w:rFonts w:ascii="Times New Roman" w:eastAsia="MS Mincho" w:hAnsi="Times New Roman"/>
          <w:spacing w:val="2"/>
          <w:szCs w:val="28"/>
          <w:lang w:val="vi-VN"/>
        </w:rPr>
        <w:t xml:space="preserve">đảm bảo </w:t>
      </w:r>
      <w:r w:rsidR="00E11748" w:rsidRPr="00C32501">
        <w:rPr>
          <w:rFonts w:ascii="Times New Roman" w:eastAsia="MS Mincho" w:hAnsi="Times New Roman"/>
          <w:spacing w:val="2"/>
          <w:szCs w:val="28"/>
        </w:rPr>
        <w:t xml:space="preserve">chuẩn bị cho </w:t>
      </w:r>
      <w:r w:rsidR="00E11748" w:rsidRPr="00C32501">
        <w:rPr>
          <w:rFonts w:ascii="Times New Roman" w:eastAsia="MS Mincho" w:hAnsi="Times New Roman"/>
          <w:spacing w:val="2"/>
          <w:szCs w:val="28"/>
          <w:lang w:val="vi-VN"/>
        </w:rPr>
        <w:t xml:space="preserve">việc dạy và học theo chương trình </w:t>
      </w:r>
      <w:r w:rsidR="00727C31" w:rsidRPr="00C32501">
        <w:rPr>
          <w:rFonts w:ascii="Times New Roman" w:eastAsia="MS Mincho" w:hAnsi="Times New Roman"/>
          <w:spacing w:val="2"/>
          <w:szCs w:val="28"/>
        </w:rPr>
        <w:t xml:space="preserve">phổ thông mới </w:t>
      </w:r>
      <w:r w:rsidR="00E11748" w:rsidRPr="00C32501">
        <w:rPr>
          <w:rFonts w:ascii="Times New Roman" w:eastAsia="MS Mincho" w:hAnsi="Times New Roman"/>
          <w:spacing w:val="2"/>
          <w:szCs w:val="28"/>
          <w:lang w:val="vi-VN"/>
        </w:rPr>
        <w:t>môn Tin học</w:t>
      </w:r>
      <w:r w:rsidR="00D73230" w:rsidRPr="00C32501">
        <w:rPr>
          <w:rFonts w:ascii="Times New Roman" w:eastAsia="MS Mincho" w:hAnsi="Times New Roman"/>
          <w:spacing w:val="2"/>
          <w:szCs w:val="28"/>
        </w:rPr>
        <w:t xml:space="preserve"> các đơn vị cần rà soát các điều kiện trang thiết bị bộ môn</w:t>
      </w:r>
      <w:r w:rsidR="003072F8" w:rsidRPr="00C32501">
        <w:rPr>
          <w:rFonts w:ascii="Times New Roman" w:eastAsia="MS Mincho" w:hAnsi="Times New Roman"/>
          <w:spacing w:val="2"/>
          <w:szCs w:val="28"/>
        </w:rPr>
        <w:t xml:space="preserve"> đảm bảo theo yêu cầu của BGD.</w:t>
      </w:r>
      <w:r w:rsidR="00E11748" w:rsidRPr="00C32501">
        <w:rPr>
          <w:rFonts w:ascii="Times New Roman" w:eastAsia="MS Mincho" w:hAnsi="Times New Roman"/>
          <w:spacing w:val="2"/>
          <w:szCs w:val="28"/>
          <w:lang w:val="vi-VN"/>
        </w:rPr>
        <w:t xml:space="preserve"> </w:t>
      </w:r>
    </w:p>
    <w:p w14:paraId="3640EE7F" w14:textId="77777777" w:rsidR="002F1EE2" w:rsidRPr="00C32501" w:rsidRDefault="002F1EE2" w:rsidP="002F1EE2">
      <w:pPr>
        <w:spacing w:before="120" w:after="120" w:line="276" w:lineRule="auto"/>
        <w:ind w:firstLine="567"/>
        <w:jc w:val="both"/>
        <w:rPr>
          <w:rFonts w:ascii="Times New Roman" w:hAnsi="Times New Roman"/>
          <w:szCs w:val="28"/>
        </w:rPr>
      </w:pPr>
      <w:r w:rsidRPr="00E47BC5">
        <w:rPr>
          <w:rFonts w:ascii="Times New Roman" w:hAnsi="Times New Roman"/>
          <w:b/>
          <w:szCs w:val="28"/>
        </w:rPr>
        <w:t>c.</w:t>
      </w:r>
      <w:r w:rsidRPr="00C32501">
        <w:rPr>
          <w:rFonts w:ascii="Times New Roman" w:hAnsi="Times New Roman"/>
          <w:szCs w:val="28"/>
        </w:rPr>
        <w:t xml:space="preserve"> </w:t>
      </w:r>
      <w:r w:rsidR="0026790E" w:rsidRPr="00C32501">
        <w:rPr>
          <w:rFonts w:ascii="Times New Roman" w:eastAsia="Calibri" w:hAnsi="Times New Roman"/>
          <w:b/>
          <w:bCs/>
          <w:szCs w:val="28"/>
        </w:rPr>
        <w:t>Triển khai giáo dục STEM</w:t>
      </w:r>
    </w:p>
    <w:p w14:paraId="5ED7F90C" w14:textId="77777777" w:rsidR="00207E49" w:rsidRPr="00C32501" w:rsidRDefault="002F1EE2" w:rsidP="00207E49">
      <w:pPr>
        <w:spacing w:before="120" w:after="120" w:line="276" w:lineRule="auto"/>
        <w:ind w:firstLine="567"/>
        <w:jc w:val="both"/>
        <w:rPr>
          <w:rFonts w:ascii="Times New Roman" w:hAnsi="Times New Roman"/>
          <w:szCs w:val="28"/>
        </w:rPr>
      </w:pPr>
      <w:r w:rsidRPr="00C32501">
        <w:rPr>
          <w:rFonts w:ascii="Times New Roman" w:hAnsi="Times New Roman"/>
          <w:szCs w:val="28"/>
        </w:rPr>
        <w:t>T</w:t>
      </w:r>
      <w:r w:rsidR="00F3754E" w:rsidRPr="00C32501">
        <w:rPr>
          <w:rFonts w:ascii="Times New Roman" w:eastAsia="Calibri" w:hAnsi="Times New Roman"/>
          <w:szCs w:val="28"/>
        </w:rPr>
        <w:t xml:space="preserve">hực hiện </w:t>
      </w:r>
      <w:r w:rsidR="00382C5B" w:rsidRPr="00C32501">
        <w:rPr>
          <w:rFonts w:ascii="Times New Roman" w:eastAsia="Calibri" w:hAnsi="Times New Roman"/>
          <w:szCs w:val="28"/>
        </w:rPr>
        <w:t>C</w:t>
      </w:r>
      <w:r w:rsidR="00F3754E" w:rsidRPr="00C32501">
        <w:rPr>
          <w:rFonts w:ascii="Times New Roman" w:eastAsia="Calibri" w:hAnsi="Times New Roman"/>
          <w:szCs w:val="28"/>
        </w:rPr>
        <w:t>ông văn số 2643/SGDĐT-GDPT ngày 19/8/2020</w:t>
      </w:r>
      <w:r w:rsidRPr="00C32501">
        <w:rPr>
          <w:rFonts w:ascii="Times New Roman" w:eastAsia="Calibri" w:hAnsi="Times New Roman"/>
          <w:szCs w:val="28"/>
        </w:rPr>
        <w:t xml:space="preserve"> của Sở GDĐT về triển khai thực hiện giáo dục STEM từ năm 2020-2021</w:t>
      </w:r>
      <w:r w:rsidR="00581D47" w:rsidRPr="00C32501">
        <w:rPr>
          <w:rFonts w:ascii="Times New Roman" w:eastAsia="Calibri" w:hAnsi="Times New Roman"/>
          <w:szCs w:val="28"/>
        </w:rPr>
        <w:t>.</w:t>
      </w:r>
      <w:r w:rsidR="006D5EE1" w:rsidRPr="00C32501">
        <w:rPr>
          <w:rFonts w:ascii="Times New Roman" w:eastAsia="Calibri" w:hAnsi="Times New Roman"/>
          <w:szCs w:val="28"/>
        </w:rPr>
        <w:t xml:space="preserve"> </w:t>
      </w:r>
      <w:r w:rsidR="00581D47" w:rsidRPr="00C32501">
        <w:rPr>
          <w:rFonts w:ascii="Times New Roman" w:eastAsia="Calibri" w:hAnsi="Times New Roman"/>
          <w:szCs w:val="28"/>
        </w:rPr>
        <w:t>Đ</w:t>
      </w:r>
      <w:r w:rsidR="006D5EE1" w:rsidRPr="00C32501">
        <w:rPr>
          <w:rFonts w:ascii="Times New Roman" w:eastAsia="Calibri" w:hAnsi="Times New Roman"/>
          <w:szCs w:val="28"/>
        </w:rPr>
        <w:t xml:space="preserve">ối với môn Tin học thực hiện </w:t>
      </w:r>
      <w:r w:rsidR="00F3754E" w:rsidRPr="00C32501">
        <w:rPr>
          <w:rFonts w:ascii="Times New Roman" w:eastAsia="Calibri" w:hAnsi="Times New Roman"/>
          <w:szCs w:val="28"/>
        </w:rPr>
        <w:t>như sau:</w:t>
      </w:r>
    </w:p>
    <w:p w14:paraId="24FA5D00" w14:textId="10AC6550" w:rsidR="00207E49" w:rsidRPr="00C32501" w:rsidRDefault="00207E49" w:rsidP="00207E49">
      <w:pPr>
        <w:spacing w:before="120" w:after="120" w:line="276" w:lineRule="auto"/>
        <w:ind w:firstLine="567"/>
        <w:jc w:val="both"/>
        <w:rPr>
          <w:rFonts w:ascii="Times New Roman" w:hAnsi="Times New Roman"/>
          <w:szCs w:val="28"/>
        </w:rPr>
      </w:pPr>
      <w:r w:rsidRPr="00C32501">
        <w:rPr>
          <w:rFonts w:ascii="Times New Roman" w:hAnsi="Times New Roman"/>
          <w:szCs w:val="28"/>
        </w:rPr>
        <w:t>-</w:t>
      </w:r>
      <w:r w:rsidR="00740DFB">
        <w:rPr>
          <w:rFonts w:ascii="Times New Roman" w:hAnsi="Times New Roman"/>
          <w:szCs w:val="28"/>
        </w:rPr>
        <w:t xml:space="preserve"> </w:t>
      </w:r>
      <w:r w:rsidR="00F85971" w:rsidRPr="00C32501">
        <w:rPr>
          <w:rFonts w:ascii="Times New Roman" w:eastAsia="MS Mincho" w:hAnsi="Times New Roman"/>
          <w:spacing w:val="2"/>
          <w:szCs w:val="28"/>
          <w:lang w:val="vi-VN"/>
        </w:rPr>
        <w:t>Triển</w:t>
      </w:r>
      <w:r w:rsidR="00F85971" w:rsidRPr="00C32501">
        <w:rPr>
          <w:rFonts w:ascii="Times New Roman" w:eastAsia="Calibri" w:hAnsi="Times New Roman"/>
          <w:szCs w:val="28"/>
        </w:rPr>
        <w:t xml:space="preserve"> khai bài học STEM: </w:t>
      </w:r>
      <w:r w:rsidR="00916160" w:rsidRPr="00C32501">
        <w:rPr>
          <w:rFonts w:ascii="Times New Roman" w:eastAsia="Calibri" w:hAnsi="Times New Roman"/>
          <w:szCs w:val="28"/>
        </w:rPr>
        <w:t xml:space="preserve">đối với </w:t>
      </w:r>
      <w:r w:rsidR="00F85971" w:rsidRPr="00C32501">
        <w:rPr>
          <w:rFonts w:ascii="Times New Roman" w:eastAsia="Calibri" w:hAnsi="Times New Roman"/>
          <w:szCs w:val="28"/>
        </w:rPr>
        <w:t>m</w:t>
      </w:r>
      <w:r w:rsidR="00C47B3C" w:rsidRPr="00C32501">
        <w:rPr>
          <w:rFonts w:ascii="Times New Roman" w:eastAsia="Calibri" w:hAnsi="Times New Roman"/>
          <w:szCs w:val="28"/>
        </w:rPr>
        <w:t>ỗi một lớp học</w:t>
      </w:r>
      <w:r w:rsidR="00916160" w:rsidRPr="00C32501">
        <w:rPr>
          <w:rFonts w:ascii="Times New Roman" w:eastAsia="Calibri" w:hAnsi="Times New Roman"/>
          <w:szCs w:val="28"/>
        </w:rPr>
        <w:t>,</w:t>
      </w:r>
      <w:r w:rsidR="00C47B3C" w:rsidRPr="00C32501">
        <w:rPr>
          <w:rFonts w:ascii="Times New Roman" w:eastAsia="Calibri" w:hAnsi="Times New Roman"/>
          <w:szCs w:val="28"/>
        </w:rPr>
        <w:t xml:space="preserve"> </w:t>
      </w:r>
      <w:r w:rsidR="00F85971" w:rsidRPr="00C32501">
        <w:rPr>
          <w:rFonts w:ascii="Times New Roman" w:eastAsia="Calibri" w:hAnsi="Times New Roman"/>
          <w:szCs w:val="28"/>
        </w:rPr>
        <w:t>t</w:t>
      </w:r>
      <w:r w:rsidR="00C47B3C" w:rsidRPr="00C32501">
        <w:rPr>
          <w:rFonts w:ascii="Times New Roman" w:eastAsia="Calibri" w:hAnsi="Times New Roman"/>
          <w:szCs w:val="28"/>
        </w:rPr>
        <w:t>ổ chuyên môn sẽ xây dựng 01 bài học STEM theo hướng nội môn (đảm bảo các yêu cầu về nội dung, thời lượng)</w:t>
      </w:r>
      <w:r w:rsidR="001765F9" w:rsidRPr="00C32501">
        <w:rPr>
          <w:rFonts w:ascii="Times New Roman" w:eastAsia="Calibri" w:hAnsi="Times New Roman"/>
          <w:szCs w:val="28"/>
        </w:rPr>
        <w:t>:</w:t>
      </w:r>
    </w:p>
    <w:p w14:paraId="35959B11" w14:textId="77777777" w:rsidR="00207E49" w:rsidRPr="00C32501" w:rsidRDefault="00207E49" w:rsidP="00207E49">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C47B3C" w:rsidRPr="00C32501">
        <w:rPr>
          <w:rFonts w:ascii="Times New Roman" w:hAnsi="Times New Roman"/>
          <w:bCs/>
          <w:szCs w:val="28"/>
        </w:rPr>
        <w:t>Xây dựng, thiết kế cấu trúc bài học STEM chia làm 5 hoạt động với 8 bước;</w:t>
      </w:r>
    </w:p>
    <w:p w14:paraId="0E9E7EAF" w14:textId="2AFF4B2D" w:rsidR="00207E49" w:rsidRPr="00C32501" w:rsidRDefault="00207E49" w:rsidP="00207E49">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Pr="00C32501">
        <w:rPr>
          <w:rFonts w:ascii="Times New Roman" w:hAnsi="Times New Roman"/>
          <w:bCs/>
          <w:szCs w:val="28"/>
        </w:rPr>
        <w:t>Hình thức tổ chức bài học STEM</w:t>
      </w:r>
      <w:r w:rsidR="00DA63B7" w:rsidRPr="00C32501">
        <w:rPr>
          <w:rFonts w:ascii="Times New Roman" w:hAnsi="Times New Roman"/>
          <w:bCs/>
          <w:szCs w:val="28"/>
        </w:rPr>
        <w:t xml:space="preserve"> cần linh hoạt, tăng cường tổ chức hoạt động theo</w:t>
      </w:r>
      <w:r w:rsidR="00DA63B7" w:rsidRPr="00C32501">
        <w:rPr>
          <w:rFonts w:ascii="Times New Roman" w:eastAsia="Calibri" w:hAnsi="Times New Roman"/>
          <w:szCs w:val="28"/>
        </w:rPr>
        <w:t xml:space="preserve"> nhóm, phát triển các năng lực giao tiếp, hợp tác. </w:t>
      </w:r>
      <w:r w:rsidR="00F85971" w:rsidRPr="00C32501">
        <w:rPr>
          <w:rFonts w:ascii="Times New Roman" w:hAnsi="Times New Roman"/>
          <w:bCs/>
          <w:szCs w:val="28"/>
        </w:rPr>
        <w:t xml:space="preserve">Đánh giá bài học </w:t>
      </w:r>
      <w:r w:rsidRPr="00C32501">
        <w:rPr>
          <w:rFonts w:ascii="Times New Roman" w:hAnsi="Times New Roman"/>
          <w:bCs/>
          <w:szCs w:val="28"/>
        </w:rPr>
        <w:t>và kết quả học tập của học sinh</w:t>
      </w:r>
      <w:r w:rsidR="00F85971" w:rsidRPr="00C32501">
        <w:rPr>
          <w:rFonts w:ascii="Times New Roman" w:hAnsi="Times New Roman"/>
          <w:bCs/>
          <w:szCs w:val="28"/>
        </w:rPr>
        <w:t xml:space="preserve"> phù hợp với mục tiêu đặt ra theo hướng dẫn.</w:t>
      </w:r>
    </w:p>
    <w:p w14:paraId="5B1FDBE4" w14:textId="77777777" w:rsidR="00207E49" w:rsidRPr="00C32501" w:rsidRDefault="00207E49" w:rsidP="00207E49">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790497" w:rsidRPr="00C32501">
        <w:rPr>
          <w:rFonts w:ascii="Times New Roman" w:hAnsi="Times New Roman"/>
          <w:bCs/>
          <w:szCs w:val="28"/>
        </w:rPr>
        <w:t>Sau khi</w:t>
      </w:r>
      <w:r w:rsidR="00790497" w:rsidRPr="00C32501">
        <w:rPr>
          <w:rFonts w:ascii="Times New Roman" w:eastAsia="Calibri" w:hAnsi="Times New Roman"/>
          <w:szCs w:val="28"/>
        </w:rPr>
        <w:t xml:space="preserve"> hoàn thành bài học STEM giáo viên cần phải có tập hợp hồ sơ mô tả: việc xây dựng</w:t>
      </w:r>
      <w:r w:rsidR="00D240D9" w:rsidRPr="00C32501">
        <w:rPr>
          <w:rFonts w:ascii="Times New Roman" w:eastAsia="Calibri" w:hAnsi="Times New Roman"/>
          <w:szCs w:val="28"/>
        </w:rPr>
        <w:t xml:space="preserve"> kế hoạch, giáo án</w:t>
      </w:r>
      <w:r w:rsidR="00790497" w:rsidRPr="00C32501">
        <w:rPr>
          <w:rFonts w:ascii="Times New Roman" w:eastAsia="Calibri" w:hAnsi="Times New Roman"/>
          <w:szCs w:val="28"/>
        </w:rPr>
        <w:t xml:space="preserve">, </w:t>
      </w:r>
      <w:r w:rsidR="00D240D9" w:rsidRPr="00C32501">
        <w:rPr>
          <w:rFonts w:ascii="Times New Roman" w:eastAsia="Calibri" w:hAnsi="Times New Roman"/>
          <w:szCs w:val="28"/>
        </w:rPr>
        <w:t xml:space="preserve">triển khai </w:t>
      </w:r>
      <w:r w:rsidR="00790497" w:rsidRPr="00C32501">
        <w:rPr>
          <w:rFonts w:ascii="Times New Roman" w:eastAsia="Calibri" w:hAnsi="Times New Roman"/>
          <w:szCs w:val="28"/>
        </w:rPr>
        <w:t xml:space="preserve">thực hiện, </w:t>
      </w:r>
      <w:r w:rsidR="002F7AE5" w:rsidRPr="00C32501">
        <w:rPr>
          <w:rFonts w:ascii="Times New Roman" w:eastAsia="Calibri" w:hAnsi="Times New Roman"/>
          <w:szCs w:val="28"/>
        </w:rPr>
        <w:t xml:space="preserve">đánh giá </w:t>
      </w:r>
      <w:r w:rsidR="00790497" w:rsidRPr="00C32501">
        <w:rPr>
          <w:rFonts w:ascii="Times New Roman" w:eastAsia="Calibri" w:hAnsi="Times New Roman"/>
          <w:szCs w:val="28"/>
        </w:rPr>
        <w:t>kết quả</w:t>
      </w:r>
      <w:r w:rsidR="00D240D9" w:rsidRPr="00C32501">
        <w:rPr>
          <w:rFonts w:ascii="Times New Roman" w:eastAsia="Calibri" w:hAnsi="Times New Roman"/>
          <w:szCs w:val="28"/>
        </w:rPr>
        <w:t>, sản phẩm..</w:t>
      </w:r>
      <w:r w:rsidR="00790497" w:rsidRPr="00C32501">
        <w:rPr>
          <w:rFonts w:ascii="Times New Roman" w:eastAsia="Calibri" w:hAnsi="Times New Roman"/>
          <w:szCs w:val="28"/>
        </w:rPr>
        <w:t>.</w:t>
      </w:r>
    </w:p>
    <w:p w14:paraId="16A534EC" w14:textId="77777777" w:rsidR="00207E49" w:rsidRPr="00C32501" w:rsidRDefault="00207E49" w:rsidP="00207E49">
      <w:pPr>
        <w:spacing w:before="120" w:after="120" w:line="276" w:lineRule="auto"/>
        <w:ind w:firstLine="567"/>
        <w:jc w:val="both"/>
        <w:rPr>
          <w:rFonts w:ascii="Times New Roman" w:hAnsi="Times New Roman"/>
          <w:szCs w:val="28"/>
        </w:rPr>
      </w:pPr>
      <w:r w:rsidRPr="00C32501">
        <w:rPr>
          <w:rFonts w:ascii="Times New Roman" w:hAnsi="Times New Roman"/>
          <w:szCs w:val="28"/>
        </w:rPr>
        <w:t xml:space="preserve">- </w:t>
      </w:r>
      <w:r w:rsidR="00103380" w:rsidRPr="00C32501">
        <w:rPr>
          <w:rFonts w:ascii="Times New Roman" w:eastAsia="MS Mincho" w:hAnsi="Times New Roman"/>
          <w:spacing w:val="2"/>
          <w:szCs w:val="28"/>
          <w:lang w:val="vi-VN"/>
        </w:rPr>
        <w:t>Trải</w:t>
      </w:r>
      <w:r w:rsidR="00103380" w:rsidRPr="00C32501">
        <w:rPr>
          <w:rFonts w:ascii="Times New Roman" w:eastAsia="Calibri" w:hAnsi="Times New Roman"/>
          <w:szCs w:val="28"/>
        </w:rPr>
        <w:t xml:space="preserve"> nghiệm STEM: các đơn vị chọn </w:t>
      </w:r>
      <w:r w:rsidR="006F5A74" w:rsidRPr="00C32501">
        <w:rPr>
          <w:rFonts w:ascii="Times New Roman" w:eastAsia="Calibri" w:hAnsi="Times New Roman"/>
          <w:szCs w:val="28"/>
        </w:rPr>
        <w:t>hình thức phù hợp với thực tế (khuyến khích xây dựng các câu lạc bộ STEM, nghiên cứu khoa học,... và hoạt động thường xuyên).</w:t>
      </w:r>
    </w:p>
    <w:p w14:paraId="7E1B4EFB" w14:textId="77777777" w:rsidR="00207E49" w:rsidRPr="00C32501" w:rsidRDefault="002C6AE6" w:rsidP="00207E49">
      <w:pPr>
        <w:spacing w:before="120" w:after="120" w:line="276" w:lineRule="auto"/>
        <w:ind w:firstLine="567"/>
        <w:jc w:val="both"/>
        <w:rPr>
          <w:rFonts w:ascii="Times New Roman" w:hAnsi="Times New Roman"/>
          <w:szCs w:val="28"/>
        </w:rPr>
      </w:pPr>
      <w:r w:rsidRPr="00C32501">
        <w:rPr>
          <w:rFonts w:ascii="Times New Roman" w:eastAsia="Calibri" w:hAnsi="Times New Roman"/>
          <w:b/>
          <w:bCs/>
          <w:szCs w:val="28"/>
          <w:u w:val="single"/>
        </w:rPr>
        <w:t>Yêu cầu</w:t>
      </w:r>
      <w:r w:rsidRPr="00C32501">
        <w:rPr>
          <w:rFonts w:ascii="Times New Roman" w:eastAsia="Calibri" w:hAnsi="Times New Roman"/>
          <w:szCs w:val="28"/>
        </w:rPr>
        <w:t>:</w:t>
      </w:r>
      <w:r w:rsidR="00207E49" w:rsidRPr="00C32501">
        <w:rPr>
          <w:rFonts w:ascii="Times New Roman" w:eastAsia="Calibri" w:hAnsi="Times New Roman"/>
          <w:szCs w:val="28"/>
        </w:rPr>
        <w:t xml:space="preserve"> C</w:t>
      </w:r>
      <w:r w:rsidRPr="00C32501">
        <w:rPr>
          <w:rFonts w:ascii="Times New Roman" w:eastAsia="Calibri" w:hAnsi="Times New Roman"/>
          <w:szCs w:val="28"/>
        </w:rPr>
        <w:t xml:space="preserve">ác </w:t>
      </w:r>
      <w:r w:rsidR="00207E49" w:rsidRPr="00C32501">
        <w:rPr>
          <w:rFonts w:ascii="Times New Roman" w:eastAsia="Calibri" w:hAnsi="Times New Roman"/>
          <w:szCs w:val="28"/>
        </w:rPr>
        <w:t xml:space="preserve">đơn vị </w:t>
      </w:r>
      <w:r w:rsidRPr="00C32501">
        <w:rPr>
          <w:rFonts w:ascii="Times New Roman" w:eastAsia="Calibri" w:hAnsi="Times New Roman"/>
          <w:szCs w:val="28"/>
        </w:rPr>
        <w:t>tập hợp các hồ sơ bài học STEM bộ môn của các</w:t>
      </w:r>
      <w:r w:rsidR="00207E49" w:rsidRPr="00C32501">
        <w:rPr>
          <w:rFonts w:ascii="Times New Roman" w:eastAsia="Calibri" w:hAnsi="Times New Roman"/>
          <w:szCs w:val="28"/>
        </w:rPr>
        <w:t xml:space="preserve"> trường, </w:t>
      </w:r>
      <w:r w:rsidR="00845186" w:rsidRPr="00C32501">
        <w:rPr>
          <w:rFonts w:ascii="Times New Roman" w:eastAsia="Calibri" w:hAnsi="Times New Roman"/>
          <w:szCs w:val="28"/>
        </w:rPr>
        <w:t>không giao chỉ tiêu, không đưa vào tiêu chí đánh giá thi đua</w:t>
      </w:r>
      <w:r w:rsidR="00683D08" w:rsidRPr="00C32501">
        <w:rPr>
          <w:rFonts w:ascii="Times New Roman" w:eastAsia="Calibri" w:hAnsi="Times New Roman"/>
          <w:szCs w:val="28"/>
        </w:rPr>
        <w:t xml:space="preserve"> các nội dung triển khai STEM</w:t>
      </w:r>
      <w:r w:rsidRPr="00C32501">
        <w:rPr>
          <w:rFonts w:ascii="Times New Roman" w:eastAsia="Calibri" w:hAnsi="Times New Roman"/>
          <w:szCs w:val="28"/>
        </w:rPr>
        <w:t>.</w:t>
      </w:r>
    </w:p>
    <w:p w14:paraId="0451B481" w14:textId="77777777" w:rsidR="00207E49" w:rsidRPr="00C32501" w:rsidRDefault="00207E49" w:rsidP="00207E49">
      <w:pPr>
        <w:spacing w:before="120" w:after="120" w:line="276" w:lineRule="auto"/>
        <w:ind w:firstLine="567"/>
        <w:jc w:val="both"/>
        <w:rPr>
          <w:rFonts w:ascii="Times New Roman" w:hAnsi="Times New Roman"/>
          <w:szCs w:val="28"/>
        </w:rPr>
      </w:pPr>
      <w:r w:rsidRPr="00E47BC5">
        <w:rPr>
          <w:rFonts w:ascii="Times New Roman" w:hAnsi="Times New Roman"/>
          <w:b/>
          <w:szCs w:val="28"/>
        </w:rPr>
        <w:t>d.</w:t>
      </w:r>
      <w:r w:rsidRPr="00C32501">
        <w:rPr>
          <w:rFonts w:ascii="Times New Roman" w:hAnsi="Times New Roman"/>
          <w:szCs w:val="28"/>
        </w:rPr>
        <w:t xml:space="preserve"> </w:t>
      </w:r>
      <w:r w:rsidR="004E699A" w:rsidRPr="00C32501">
        <w:rPr>
          <w:rFonts w:ascii="Times New Roman" w:eastAsia="Calibri" w:hAnsi="Times New Roman"/>
          <w:b/>
          <w:bCs/>
          <w:szCs w:val="28"/>
        </w:rPr>
        <w:t>Xây dựng chủ đề môn học</w:t>
      </w:r>
    </w:p>
    <w:p w14:paraId="22FCCFB2" w14:textId="77777777" w:rsidR="00207E49" w:rsidRPr="00C32501" w:rsidRDefault="00207E49" w:rsidP="00207E49">
      <w:pPr>
        <w:spacing w:before="120" w:after="120" w:line="276" w:lineRule="auto"/>
        <w:ind w:firstLine="567"/>
        <w:jc w:val="both"/>
        <w:rPr>
          <w:rFonts w:ascii="Times New Roman" w:eastAsia="Calibri" w:hAnsi="Times New Roman"/>
          <w:szCs w:val="28"/>
        </w:rPr>
      </w:pPr>
      <w:r w:rsidRPr="00C32501">
        <w:rPr>
          <w:rFonts w:ascii="Times New Roman" w:hAnsi="Times New Roman"/>
          <w:szCs w:val="28"/>
        </w:rPr>
        <w:t>T</w:t>
      </w:r>
      <w:r w:rsidR="00581D47" w:rsidRPr="00C32501">
        <w:rPr>
          <w:rFonts w:ascii="Times New Roman" w:eastAsia="Calibri" w:hAnsi="Times New Roman"/>
          <w:szCs w:val="28"/>
        </w:rPr>
        <w:t xml:space="preserve">hực hiện việc xây dựng chủ đề môn học </w:t>
      </w:r>
      <w:r w:rsidRPr="00C32501">
        <w:rPr>
          <w:rFonts w:ascii="Times New Roman" w:eastAsia="Calibri" w:hAnsi="Times New Roman"/>
          <w:szCs w:val="28"/>
        </w:rPr>
        <w:t xml:space="preserve">theo </w:t>
      </w:r>
      <w:r w:rsidR="00382C5B" w:rsidRPr="00C32501">
        <w:rPr>
          <w:rFonts w:ascii="Times New Roman" w:eastAsia="Calibri" w:hAnsi="Times New Roman"/>
          <w:szCs w:val="28"/>
        </w:rPr>
        <w:t>C</w:t>
      </w:r>
      <w:r w:rsidR="00581D47" w:rsidRPr="00C32501">
        <w:rPr>
          <w:rFonts w:ascii="Times New Roman" w:eastAsia="Calibri" w:hAnsi="Times New Roman"/>
          <w:szCs w:val="28"/>
        </w:rPr>
        <w:t xml:space="preserve">ông văn </w:t>
      </w:r>
      <w:r w:rsidR="00581D47" w:rsidRPr="00C32501">
        <w:rPr>
          <w:rFonts w:ascii="Times New Roman" w:eastAsia="Calibri" w:hAnsi="Times New Roman"/>
          <w:b/>
          <w:bCs/>
          <w:szCs w:val="28"/>
        </w:rPr>
        <w:t>2786/SGDĐT-GDPT</w:t>
      </w:r>
      <w:r w:rsidR="00581D47" w:rsidRPr="00C32501">
        <w:rPr>
          <w:rFonts w:ascii="Times New Roman" w:eastAsia="Calibri" w:hAnsi="Times New Roman"/>
          <w:szCs w:val="28"/>
        </w:rPr>
        <w:t xml:space="preserve"> </w:t>
      </w:r>
      <w:r w:rsidRPr="00C32501">
        <w:rPr>
          <w:rFonts w:ascii="Times New Roman" w:eastAsia="Calibri" w:hAnsi="Times New Roman"/>
          <w:szCs w:val="28"/>
        </w:rPr>
        <w:t>ngày 03/9/2020</w:t>
      </w:r>
      <w:r w:rsidR="00581D47" w:rsidRPr="00C32501">
        <w:rPr>
          <w:rFonts w:ascii="Times New Roman" w:eastAsia="Calibri" w:hAnsi="Times New Roman"/>
          <w:szCs w:val="28"/>
        </w:rPr>
        <w:t>của Sở</w:t>
      </w:r>
      <w:r w:rsidRPr="00C32501">
        <w:rPr>
          <w:rFonts w:ascii="Times New Roman" w:eastAsia="Calibri" w:hAnsi="Times New Roman"/>
          <w:szCs w:val="28"/>
        </w:rPr>
        <w:t xml:space="preserve"> GDĐT</w:t>
      </w:r>
      <w:r w:rsidR="00581D47" w:rsidRPr="00C32501">
        <w:rPr>
          <w:rFonts w:ascii="Times New Roman" w:eastAsia="Calibri" w:hAnsi="Times New Roman"/>
          <w:szCs w:val="28"/>
        </w:rPr>
        <w:t xml:space="preserve"> về điều chỉnh nội dung dạy học cấ</w:t>
      </w:r>
      <w:r w:rsidRPr="00C32501">
        <w:rPr>
          <w:rFonts w:ascii="Times New Roman" w:eastAsia="Calibri" w:hAnsi="Times New Roman"/>
          <w:szCs w:val="28"/>
        </w:rPr>
        <w:t>p THCS</w:t>
      </w:r>
      <w:r w:rsidR="00581D47" w:rsidRPr="00C32501">
        <w:rPr>
          <w:rFonts w:ascii="Times New Roman" w:eastAsia="Calibri" w:hAnsi="Times New Roman"/>
          <w:szCs w:val="28"/>
        </w:rPr>
        <w:t xml:space="preserve">. Đối với môn Tin học yêu cầu </w:t>
      </w:r>
      <w:r w:rsidR="00916160" w:rsidRPr="00C32501">
        <w:rPr>
          <w:rFonts w:ascii="Times New Roman" w:eastAsia="Calibri" w:hAnsi="Times New Roman"/>
          <w:szCs w:val="28"/>
        </w:rPr>
        <w:t>với mỗi một lớp học, tổ chuyên môn sẽ xây dựng 01 chủ đề nội môn</w:t>
      </w:r>
      <w:r w:rsidR="001E7E32" w:rsidRPr="00C32501">
        <w:rPr>
          <w:rFonts w:ascii="Times New Roman" w:eastAsia="Calibri" w:hAnsi="Times New Roman"/>
          <w:szCs w:val="28"/>
        </w:rPr>
        <w:t xml:space="preserve"> và có thể xây dựng thành một bài học STEM</w:t>
      </w:r>
      <w:r w:rsidRPr="00C32501">
        <w:rPr>
          <w:rFonts w:ascii="Times New Roman" w:eastAsia="Calibri" w:hAnsi="Times New Roman"/>
          <w:szCs w:val="28"/>
        </w:rPr>
        <w:t>:</w:t>
      </w:r>
    </w:p>
    <w:p w14:paraId="211EF3E8" w14:textId="77777777" w:rsidR="00207E49" w:rsidRPr="00C32501" w:rsidRDefault="00207E49" w:rsidP="00207E49">
      <w:pPr>
        <w:spacing w:before="120" w:after="120" w:line="276" w:lineRule="auto"/>
        <w:ind w:firstLine="567"/>
        <w:jc w:val="both"/>
        <w:rPr>
          <w:rFonts w:ascii="Times New Roman" w:eastAsia="Calibri" w:hAnsi="Times New Roman"/>
          <w:szCs w:val="28"/>
        </w:rPr>
      </w:pPr>
      <w:r w:rsidRPr="00C32501">
        <w:rPr>
          <w:rFonts w:ascii="Times New Roman" w:eastAsia="Calibri" w:hAnsi="Times New Roman"/>
          <w:szCs w:val="28"/>
        </w:rPr>
        <w:t xml:space="preserve">- </w:t>
      </w:r>
      <w:r w:rsidR="00E1409D" w:rsidRPr="00C32501">
        <w:rPr>
          <w:rFonts w:ascii="Times New Roman" w:eastAsia="MS Mincho" w:hAnsi="Times New Roman"/>
          <w:spacing w:val="2"/>
          <w:szCs w:val="28"/>
          <w:lang w:val="vi-VN"/>
        </w:rPr>
        <w:t>Thời</w:t>
      </w:r>
      <w:r w:rsidR="00E1409D" w:rsidRPr="00C32501">
        <w:rPr>
          <w:rFonts w:ascii="Times New Roman" w:hAnsi="Times New Roman"/>
          <w:szCs w:val="28"/>
        </w:rPr>
        <w:t xml:space="preserve"> lượng dạy cả chủ đề: </w:t>
      </w:r>
      <w:r w:rsidR="00194B0C" w:rsidRPr="00C32501">
        <w:rPr>
          <w:rFonts w:ascii="Times New Roman" w:hAnsi="Times New Roman"/>
          <w:szCs w:val="28"/>
        </w:rPr>
        <w:t xml:space="preserve">ít nhất </w:t>
      </w:r>
      <w:r w:rsidR="00E1409D" w:rsidRPr="00C32501">
        <w:rPr>
          <w:rFonts w:ascii="Times New Roman" w:hAnsi="Times New Roman"/>
          <w:szCs w:val="28"/>
        </w:rPr>
        <w:t>bằng tổng thời lượng của các bài học tích hợp thành chủ đề;</w:t>
      </w:r>
    </w:p>
    <w:p w14:paraId="6DF4C6BC" w14:textId="77777777" w:rsidR="00207E49" w:rsidRPr="00C32501" w:rsidRDefault="00207E49" w:rsidP="00207E49">
      <w:pPr>
        <w:spacing w:before="120" w:after="120" w:line="276" w:lineRule="auto"/>
        <w:ind w:firstLine="567"/>
        <w:jc w:val="both"/>
        <w:rPr>
          <w:rFonts w:ascii="Times New Roman" w:hAnsi="Times New Roman"/>
          <w:szCs w:val="28"/>
        </w:rPr>
      </w:pPr>
      <w:r w:rsidRPr="00C32501">
        <w:rPr>
          <w:rFonts w:ascii="Times New Roman" w:eastAsia="Calibri" w:hAnsi="Times New Roman"/>
          <w:szCs w:val="28"/>
        </w:rPr>
        <w:t xml:space="preserve">- </w:t>
      </w:r>
      <w:r w:rsidR="00E1409D" w:rsidRPr="00C32501">
        <w:rPr>
          <w:rFonts w:ascii="Times New Roman" w:eastAsia="MS Mincho" w:hAnsi="Times New Roman"/>
          <w:spacing w:val="2"/>
          <w:szCs w:val="28"/>
          <w:lang w:val="vi-VN"/>
        </w:rPr>
        <w:t>Nội</w:t>
      </w:r>
      <w:r w:rsidR="00E1409D" w:rsidRPr="00C32501">
        <w:rPr>
          <w:rFonts w:ascii="Times New Roman" w:hAnsi="Times New Roman"/>
          <w:szCs w:val="28"/>
        </w:rPr>
        <w:t xml:space="preserve"> dung kiến thức chủ đề: Xây dựng đề cương chi tiết, các yêu cầu cần đạt về kiến thức, kỹ năng của chủ đề</w:t>
      </w:r>
      <w:r w:rsidRPr="00C32501">
        <w:rPr>
          <w:rFonts w:ascii="Times New Roman" w:hAnsi="Times New Roman"/>
          <w:szCs w:val="28"/>
        </w:rPr>
        <w:t>.</w:t>
      </w:r>
    </w:p>
    <w:p w14:paraId="3F6D207C" w14:textId="62790704" w:rsidR="00E1409D" w:rsidRPr="00207E49" w:rsidRDefault="00E1409D" w:rsidP="00207E49">
      <w:pPr>
        <w:spacing w:before="120" w:after="120" w:line="276" w:lineRule="auto"/>
        <w:ind w:firstLine="567"/>
        <w:jc w:val="both"/>
        <w:rPr>
          <w:rFonts w:eastAsia="Calibri"/>
          <w:szCs w:val="28"/>
        </w:rPr>
      </w:pPr>
      <w:r w:rsidRPr="00C32501">
        <w:rPr>
          <w:rFonts w:ascii="Times New Roman" w:hAnsi="Times New Roman"/>
          <w:szCs w:val="28"/>
        </w:rPr>
        <w:t>Ví dụ: (gợi ý xây dựng đề cương chi tết cho chủ đề)</w:t>
      </w:r>
    </w:p>
    <w:tbl>
      <w:tblPr>
        <w:tblW w:w="473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996"/>
        <w:gridCol w:w="1121"/>
        <w:gridCol w:w="1145"/>
        <w:gridCol w:w="1145"/>
        <w:gridCol w:w="1152"/>
        <w:gridCol w:w="1425"/>
        <w:gridCol w:w="1419"/>
      </w:tblGrid>
      <w:tr w:rsidR="00A469EF" w:rsidRPr="002C6AE6" w14:paraId="14D5507E" w14:textId="77777777" w:rsidTr="00A21001">
        <w:trPr>
          <w:trHeight w:val="494"/>
        </w:trPr>
        <w:tc>
          <w:tcPr>
            <w:tcW w:w="494" w:type="pct"/>
            <w:vMerge w:val="restart"/>
            <w:shd w:val="clear" w:color="auto" w:fill="auto"/>
            <w:vAlign w:val="center"/>
          </w:tcPr>
          <w:p w14:paraId="1AFD74F7" w14:textId="1DFA5791"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lastRenderedPageBreak/>
              <w:t>Tên</w:t>
            </w:r>
          </w:p>
          <w:p w14:paraId="087CEBB2" w14:textId="27FE1B5C"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Chủ đề</w:t>
            </w:r>
          </w:p>
        </w:tc>
        <w:tc>
          <w:tcPr>
            <w:tcW w:w="534" w:type="pct"/>
            <w:vMerge w:val="restart"/>
            <w:shd w:val="clear" w:color="auto" w:fill="auto"/>
            <w:vAlign w:val="center"/>
          </w:tcPr>
          <w:p w14:paraId="3B6AB57A"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Thời lượng/</w:t>
            </w:r>
          </w:p>
          <w:p w14:paraId="07C0CA70"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Số tiết</w:t>
            </w:r>
          </w:p>
        </w:tc>
        <w:tc>
          <w:tcPr>
            <w:tcW w:w="2447" w:type="pct"/>
            <w:gridSpan w:val="4"/>
            <w:shd w:val="clear" w:color="auto" w:fill="auto"/>
            <w:vAlign w:val="center"/>
          </w:tcPr>
          <w:p w14:paraId="0A22D83F"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Yêu cầu cần đạt</w:t>
            </w:r>
          </w:p>
        </w:tc>
        <w:tc>
          <w:tcPr>
            <w:tcW w:w="764" w:type="pct"/>
            <w:vMerge w:val="restart"/>
            <w:vAlign w:val="center"/>
          </w:tcPr>
          <w:p w14:paraId="225B76AF" w14:textId="6CC04E86" w:rsidR="00A469EF" w:rsidRPr="002C6AE6" w:rsidRDefault="00A469EF" w:rsidP="00A469EF">
            <w:pPr>
              <w:spacing w:line="276" w:lineRule="auto"/>
              <w:jc w:val="center"/>
              <w:rPr>
                <w:rFonts w:ascii="Times New Roman" w:hAnsi="Times New Roman"/>
                <w:b/>
                <w:bCs/>
                <w:color w:val="000000"/>
                <w:sz w:val="24"/>
              </w:rPr>
            </w:pPr>
            <w:r>
              <w:rPr>
                <w:rFonts w:ascii="Times New Roman" w:hAnsi="Times New Roman"/>
                <w:b/>
                <w:bCs/>
                <w:color w:val="000000"/>
                <w:sz w:val="24"/>
              </w:rPr>
              <w:t>Phương pháp giảng dạy</w:t>
            </w:r>
          </w:p>
        </w:tc>
        <w:tc>
          <w:tcPr>
            <w:tcW w:w="761" w:type="pct"/>
            <w:vMerge w:val="restart"/>
            <w:vAlign w:val="center"/>
          </w:tcPr>
          <w:p w14:paraId="75CEAD25" w14:textId="32A295D9"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Chú thích/Giải thích</w:t>
            </w:r>
          </w:p>
        </w:tc>
      </w:tr>
      <w:tr w:rsidR="00A469EF" w:rsidRPr="002C6AE6" w14:paraId="784F9450" w14:textId="77777777" w:rsidTr="00A21001">
        <w:trPr>
          <w:trHeight w:val="494"/>
        </w:trPr>
        <w:tc>
          <w:tcPr>
            <w:tcW w:w="494" w:type="pct"/>
            <w:vMerge/>
            <w:shd w:val="clear" w:color="auto" w:fill="auto"/>
            <w:vAlign w:val="center"/>
          </w:tcPr>
          <w:p w14:paraId="567DA28D" w14:textId="77777777" w:rsidR="00A469EF" w:rsidRPr="002C6AE6" w:rsidRDefault="00A469EF" w:rsidP="00B307D2">
            <w:pPr>
              <w:spacing w:line="276" w:lineRule="auto"/>
              <w:jc w:val="center"/>
              <w:rPr>
                <w:rFonts w:ascii="Times New Roman" w:hAnsi="Times New Roman"/>
                <w:b/>
                <w:bCs/>
                <w:color w:val="000000"/>
                <w:sz w:val="24"/>
              </w:rPr>
            </w:pPr>
          </w:p>
        </w:tc>
        <w:tc>
          <w:tcPr>
            <w:tcW w:w="534" w:type="pct"/>
            <w:vMerge/>
            <w:shd w:val="clear" w:color="auto" w:fill="auto"/>
            <w:vAlign w:val="center"/>
          </w:tcPr>
          <w:p w14:paraId="2CD1DE94" w14:textId="77777777" w:rsidR="00A469EF" w:rsidRPr="002C6AE6" w:rsidRDefault="00A469EF" w:rsidP="00B307D2">
            <w:pPr>
              <w:spacing w:line="276" w:lineRule="auto"/>
              <w:jc w:val="center"/>
              <w:rPr>
                <w:rFonts w:ascii="Times New Roman" w:hAnsi="Times New Roman"/>
                <w:b/>
                <w:bCs/>
                <w:color w:val="000000"/>
                <w:sz w:val="24"/>
              </w:rPr>
            </w:pPr>
          </w:p>
        </w:tc>
        <w:tc>
          <w:tcPr>
            <w:tcW w:w="601" w:type="pct"/>
            <w:shd w:val="clear" w:color="auto" w:fill="auto"/>
            <w:vAlign w:val="center"/>
          </w:tcPr>
          <w:p w14:paraId="0A54A810"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Kiến thức</w:t>
            </w:r>
          </w:p>
        </w:tc>
        <w:tc>
          <w:tcPr>
            <w:tcW w:w="614" w:type="pct"/>
            <w:shd w:val="clear" w:color="auto" w:fill="auto"/>
            <w:vAlign w:val="center"/>
          </w:tcPr>
          <w:p w14:paraId="6CC02E8C"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Kỹ năng</w:t>
            </w:r>
          </w:p>
        </w:tc>
        <w:tc>
          <w:tcPr>
            <w:tcW w:w="614" w:type="pct"/>
            <w:vAlign w:val="center"/>
          </w:tcPr>
          <w:p w14:paraId="23C6AEAB"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Thái độ</w:t>
            </w:r>
          </w:p>
        </w:tc>
        <w:tc>
          <w:tcPr>
            <w:tcW w:w="618" w:type="pct"/>
            <w:vAlign w:val="center"/>
          </w:tcPr>
          <w:p w14:paraId="182788B3"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Năng lực</w:t>
            </w:r>
          </w:p>
        </w:tc>
        <w:tc>
          <w:tcPr>
            <w:tcW w:w="764" w:type="pct"/>
            <w:vMerge/>
          </w:tcPr>
          <w:p w14:paraId="4940240A" w14:textId="77777777" w:rsidR="00A469EF" w:rsidRPr="002C6AE6" w:rsidRDefault="00A469EF" w:rsidP="00B307D2">
            <w:pPr>
              <w:spacing w:line="276" w:lineRule="auto"/>
              <w:jc w:val="center"/>
              <w:rPr>
                <w:rFonts w:ascii="Times New Roman" w:hAnsi="Times New Roman"/>
                <w:b/>
                <w:bCs/>
                <w:color w:val="000000"/>
                <w:sz w:val="24"/>
              </w:rPr>
            </w:pPr>
          </w:p>
        </w:tc>
        <w:tc>
          <w:tcPr>
            <w:tcW w:w="761" w:type="pct"/>
            <w:vMerge/>
            <w:vAlign w:val="center"/>
          </w:tcPr>
          <w:p w14:paraId="3FB405CE" w14:textId="29E4CAAD" w:rsidR="00A469EF" w:rsidRPr="002C6AE6" w:rsidRDefault="00A469EF" w:rsidP="00B307D2">
            <w:pPr>
              <w:spacing w:line="276" w:lineRule="auto"/>
              <w:jc w:val="center"/>
              <w:rPr>
                <w:rFonts w:ascii="Times New Roman" w:hAnsi="Times New Roman"/>
                <w:b/>
                <w:bCs/>
                <w:color w:val="000000"/>
                <w:sz w:val="24"/>
              </w:rPr>
            </w:pPr>
          </w:p>
        </w:tc>
      </w:tr>
      <w:tr w:rsidR="00A469EF" w:rsidRPr="002C6AE6" w14:paraId="104913CD" w14:textId="77777777" w:rsidTr="00A469EF">
        <w:trPr>
          <w:trHeight w:val="647"/>
        </w:trPr>
        <w:tc>
          <w:tcPr>
            <w:tcW w:w="5000" w:type="pct"/>
            <w:gridSpan w:val="8"/>
          </w:tcPr>
          <w:p w14:paraId="6B36BEC8" w14:textId="3CB381A1" w:rsidR="00A469EF" w:rsidRDefault="00A469EF" w:rsidP="00B307D2">
            <w:pPr>
              <w:spacing w:line="276" w:lineRule="auto"/>
              <w:rPr>
                <w:rFonts w:ascii="Times New Roman" w:hAnsi="Times New Roman"/>
                <w:color w:val="FF0000"/>
                <w:sz w:val="24"/>
              </w:rPr>
            </w:pPr>
            <w:r>
              <w:rPr>
                <w:rFonts w:ascii="Times New Roman" w:hAnsi="Times New Roman"/>
                <w:color w:val="FF0000"/>
                <w:sz w:val="24"/>
              </w:rPr>
              <w:t>Tên các bài học (theo chương trình) được tích hợp thành chủ đề:</w:t>
            </w:r>
          </w:p>
          <w:p w14:paraId="23893BF5" w14:textId="77777777" w:rsidR="00A469EF" w:rsidRDefault="00A469EF" w:rsidP="00B307D2">
            <w:pPr>
              <w:pStyle w:val="ListParagraph"/>
              <w:numPr>
                <w:ilvl w:val="0"/>
                <w:numId w:val="3"/>
              </w:numPr>
              <w:spacing w:before="0" w:line="276" w:lineRule="auto"/>
              <w:rPr>
                <w:color w:val="FF0000"/>
                <w:sz w:val="24"/>
              </w:rPr>
            </w:pPr>
            <w:r>
              <w:rPr>
                <w:color w:val="FF0000"/>
                <w:sz w:val="24"/>
              </w:rPr>
              <w:t>&lt;Tên&gt; (thời lượng)</w:t>
            </w:r>
          </w:p>
          <w:p w14:paraId="66C78BBF" w14:textId="2604DC6E" w:rsidR="00A469EF" w:rsidRPr="00856847" w:rsidRDefault="00A469EF" w:rsidP="00B307D2">
            <w:pPr>
              <w:pStyle w:val="ListParagraph"/>
              <w:numPr>
                <w:ilvl w:val="0"/>
                <w:numId w:val="3"/>
              </w:numPr>
              <w:spacing w:before="0" w:line="276" w:lineRule="auto"/>
              <w:rPr>
                <w:color w:val="FF0000"/>
                <w:sz w:val="24"/>
              </w:rPr>
            </w:pPr>
            <w:r w:rsidRPr="00856847">
              <w:rPr>
                <w:color w:val="FF0000"/>
                <w:sz w:val="24"/>
              </w:rPr>
              <w:t>...</w:t>
            </w:r>
          </w:p>
        </w:tc>
      </w:tr>
      <w:tr w:rsidR="00A469EF" w:rsidRPr="002C6AE6" w14:paraId="07E6C985" w14:textId="77777777" w:rsidTr="00A21001">
        <w:trPr>
          <w:trHeight w:val="647"/>
        </w:trPr>
        <w:tc>
          <w:tcPr>
            <w:tcW w:w="494" w:type="pct"/>
            <w:shd w:val="clear" w:color="auto" w:fill="auto"/>
            <w:vAlign w:val="center"/>
          </w:tcPr>
          <w:p w14:paraId="1FF9B128" w14:textId="5ECD54B9" w:rsidR="00A469EF" w:rsidRPr="002C6AE6" w:rsidRDefault="00A469EF" w:rsidP="00B307D2">
            <w:pPr>
              <w:spacing w:line="276" w:lineRule="auto"/>
              <w:jc w:val="center"/>
              <w:rPr>
                <w:rFonts w:ascii="Times New Roman" w:hAnsi="Times New Roman"/>
                <w:i/>
                <w:iCs/>
                <w:color w:val="FF0000"/>
                <w:sz w:val="24"/>
              </w:rPr>
            </w:pPr>
            <w:r w:rsidRPr="002C6AE6">
              <w:rPr>
                <w:rFonts w:ascii="Times New Roman" w:hAnsi="Times New Roman"/>
                <w:i/>
                <w:iCs/>
                <w:color w:val="FF0000"/>
                <w:sz w:val="24"/>
              </w:rPr>
              <w:t>Tên chủ đề sau khi tích hợp</w:t>
            </w:r>
            <w:r>
              <w:rPr>
                <w:rFonts w:ascii="Times New Roman" w:hAnsi="Times New Roman"/>
                <w:i/>
                <w:iCs/>
                <w:color w:val="FF0000"/>
                <w:sz w:val="24"/>
              </w:rPr>
              <w:t>?</w:t>
            </w:r>
          </w:p>
        </w:tc>
        <w:tc>
          <w:tcPr>
            <w:tcW w:w="534" w:type="pct"/>
            <w:shd w:val="clear" w:color="auto" w:fill="auto"/>
            <w:vAlign w:val="center"/>
          </w:tcPr>
          <w:p w14:paraId="490E1B2E" w14:textId="063832D0" w:rsidR="00A469EF" w:rsidRPr="002C6AE6" w:rsidRDefault="00A469EF" w:rsidP="00B307D2">
            <w:pPr>
              <w:spacing w:line="276" w:lineRule="auto"/>
              <w:jc w:val="center"/>
              <w:rPr>
                <w:rFonts w:ascii="Times New Roman" w:hAnsi="Times New Roman"/>
                <w:i/>
                <w:iCs/>
                <w:color w:val="FF0000"/>
                <w:sz w:val="24"/>
              </w:rPr>
            </w:pPr>
            <w:r w:rsidRPr="002C6AE6">
              <w:rPr>
                <w:rFonts w:ascii="Times New Roman" w:hAnsi="Times New Roman"/>
                <w:i/>
                <w:iCs/>
                <w:color w:val="FF0000"/>
                <w:sz w:val="24"/>
              </w:rPr>
              <w:t>Tổng số tiết dạy của chủ đề</w:t>
            </w:r>
            <w:r>
              <w:rPr>
                <w:rFonts w:ascii="Times New Roman" w:hAnsi="Times New Roman"/>
                <w:i/>
                <w:iCs/>
                <w:color w:val="FF0000"/>
                <w:sz w:val="24"/>
              </w:rPr>
              <w:t>?</w:t>
            </w:r>
          </w:p>
        </w:tc>
        <w:tc>
          <w:tcPr>
            <w:tcW w:w="601" w:type="pct"/>
            <w:shd w:val="clear" w:color="auto" w:fill="auto"/>
            <w:vAlign w:val="center"/>
          </w:tcPr>
          <w:p w14:paraId="3D3590C6" w14:textId="64FA7000" w:rsidR="00A469EF" w:rsidRPr="002C6AE6" w:rsidRDefault="00A469EF" w:rsidP="00B307D2">
            <w:pPr>
              <w:spacing w:line="276" w:lineRule="auto"/>
              <w:jc w:val="center"/>
              <w:rPr>
                <w:rFonts w:ascii="Times New Roman" w:hAnsi="Times New Roman"/>
                <w:i/>
                <w:iCs/>
                <w:color w:val="FF0000"/>
                <w:sz w:val="24"/>
              </w:rPr>
            </w:pPr>
            <w:r w:rsidRPr="002C6AE6">
              <w:rPr>
                <w:rFonts w:ascii="Times New Roman" w:hAnsi="Times New Roman"/>
                <w:i/>
                <w:iCs/>
                <w:color w:val="FF0000"/>
                <w:sz w:val="24"/>
              </w:rPr>
              <w:t>Các kiến thức chung của chủ đề</w:t>
            </w:r>
            <w:r>
              <w:rPr>
                <w:rFonts w:ascii="Times New Roman" w:hAnsi="Times New Roman"/>
                <w:i/>
                <w:iCs/>
                <w:color w:val="FF0000"/>
                <w:sz w:val="24"/>
              </w:rPr>
              <w:t>?</w:t>
            </w:r>
          </w:p>
        </w:tc>
        <w:tc>
          <w:tcPr>
            <w:tcW w:w="614" w:type="pct"/>
            <w:shd w:val="clear" w:color="auto" w:fill="auto"/>
            <w:vAlign w:val="center"/>
          </w:tcPr>
          <w:p w14:paraId="4AFFC655" w14:textId="76A7A8B5" w:rsidR="00A469EF" w:rsidRPr="002C6AE6" w:rsidRDefault="00A469EF" w:rsidP="00B307D2">
            <w:pPr>
              <w:spacing w:line="276" w:lineRule="auto"/>
              <w:jc w:val="center"/>
              <w:rPr>
                <w:rFonts w:ascii="Times New Roman" w:hAnsi="Times New Roman"/>
                <w:i/>
                <w:iCs/>
                <w:color w:val="FF0000"/>
                <w:sz w:val="24"/>
              </w:rPr>
            </w:pPr>
            <w:r w:rsidRPr="002C6AE6">
              <w:rPr>
                <w:rFonts w:ascii="Times New Roman" w:hAnsi="Times New Roman"/>
                <w:i/>
                <w:iCs/>
                <w:color w:val="FF0000"/>
                <w:sz w:val="24"/>
              </w:rPr>
              <w:t>Các kỹ năng chung của chủ đề</w:t>
            </w:r>
            <w:r>
              <w:rPr>
                <w:rFonts w:ascii="Times New Roman" w:hAnsi="Times New Roman"/>
                <w:i/>
                <w:iCs/>
                <w:color w:val="FF0000"/>
                <w:sz w:val="24"/>
              </w:rPr>
              <w:t>?</w:t>
            </w:r>
          </w:p>
        </w:tc>
        <w:tc>
          <w:tcPr>
            <w:tcW w:w="614" w:type="pct"/>
            <w:vAlign w:val="center"/>
          </w:tcPr>
          <w:p w14:paraId="516892E1" w14:textId="1900197F" w:rsidR="00A469EF" w:rsidRPr="002C6AE6" w:rsidRDefault="00A469EF" w:rsidP="00B307D2">
            <w:pPr>
              <w:spacing w:line="276" w:lineRule="auto"/>
              <w:jc w:val="center"/>
              <w:rPr>
                <w:rFonts w:ascii="Times New Roman" w:hAnsi="Times New Roman"/>
                <w:i/>
                <w:iCs/>
                <w:color w:val="FF0000"/>
                <w:sz w:val="24"/>
              </w:rPr>
            </w:pPr>
            <w:r w:rsidRPr="002C6AE6">
              <w:rPr>
                <w:rFonts w:ascii="Times New Roman" w:hAnsi="Times New Roman"/>
                <w:i/>
                <w:iCs/>
                <w:color w:val="FF0000"/>
                <w:sz w:val="24"/>
              </w:rPr>
              <w:t>Các thái độ cần hình thành của chủ đề</w:t>
            </w:r>
            <w:r>
              <w:rPr>
                <w:rFonts w:ascii="Times New Roman" w:hAnsi="Times New Roman"/>
                <w:i/>
                <w:iCs/>
                <w:color w:val="FF0000"/>
                <w:sz w:val="24"/>
              </w:rPr>
              <w:t>?</w:t>
            </w:r>
          </w:p>
        </w:tc>
        <w:tc>
          <w:tcPr>
            <w:tcW w:w="618" w:type="pct"/>
            <w:vAlign w:val="center"/>
          </w:tcPr>
          <w:p w14:paraId="33D7A013" w14:textId="33DEECC9" w:rsidR="00A469EF" w:rsidRPr="002C6AE6" w:rsidRDefault="00A469EF" w:rsidP="00B307D2">
            <w:pPr>
              <w:spacing w:line="276" w:lineRule="auto"/>
              <w:jc w:val="center"/>
              <w:rPr>
                <w:rFonts w:ascii="Times New Roman" w:hAnsi="Times New Roman"/>
                <w:i/>
                <w:iCs/>
                <w:color w:val="000000"/>
                <w:sz w:val="24"/>
              </w:rPr>
            </w:pPr>
            <w:r w:rsidRPr="002C6AE6">
              <w:rPr>
                <w:rFonts w:ascii="Times New Roman" w:hAnsi="Times New Roman"/>
                <w:i/>
                <w:iCs/>
                <w:color w:val="FF0000"/>
                <w:sz w:val="24"/>
              </w:rPr>
              <w:t>Các năng lực hình thành sau chủ đề</w:t>
            </w:r>
            <w:r>
              <w:rPr>
                <w:rFonts w:ascii="Times New Roman" w:hAnsi="Times New Roman"/>
                <w:i/>
                <w:iCs/>
                <w:color w:val="FF0000"/>
                <w:sz w:val="24"/>
              </w:rPr>
              <w:t>?</w:t>
            </w:r>
          </w:p>
        </w:tc>
        <w:tc>
          <w:tcPr>
            <w:tcW w:w="764" w:type="pct"/>
            <w:vAlign w:val="center"/>
          </w:tcPr>
          <w:p w14:paraId="11202D83" w14:textId="24D2147E" w:rsidR="00A469EF" w:rsidRPr="002C6AE6" w:rsidRDefault="00A469EF" w:rsidP="00A469EF">
            <w:pPr>
              <w:spacing w:line="276" w:lineRule="auto"/>
              <w:jc w:val="center"/>
              <w:rPr>
                <w:rFonts w:ascii="Times New Roman" w:hAnsi="Times New Roman"/>
                <w:i/>
                <w:iCs/>
                <w:color w:val="FF0000"/>
                <w:sz w:val="24"/>
              </w:rPr>
            </w:pPr>
            <w:r>
              <w:rPr>
                <w:rFonts w:ascii="Times New Roman" w:hAnsi="Times New Roman"/>
                <w:i/>
                <w:iCs/>
                <w:color w:val="FF0000"/>
                <w:sz w:val="24"/>
              </w:rPr>
              <w:t>Các phương pháp giảng dạy chủ đề?</w:t>
            </w:r>
          </w:p>
        </w:tc>
        <w:tc>
          <w:tcPr>
            <w:tcW w:w="761" w:type="pct"/>
          </w:tcPr>
          <w:p w14:paraId="7224C6AD" w14:textId="60CC1A77" w:rsidR="00A469EF" w:rsidRPr="002C6AE6" w:rsidRDefault="00A469EF" w:rsidP="00B307D2">
            <w:pPr>
              <w:spacing w:line="276" w:lineRule="auto"/>
              <w:jc w:val="center"/>
              <w:rPr>
                <w:rFonts w:ascii="Times New Roman" w:hAnsi="Times New Roman"/>
                <w:color w:val="000000"/>
                <w:sz w:val="24"/>
              </w:rPr>
            </w:pPr>
            <w:r w:rsidRPr="002C6AE6">
              <w:rPr>
                <w:rFonts w:ascii="Times New Roman" w:hAnsi="Times New Roman"/>
                <w:i/>
                <w:iCs/>
                <w:color w:val="FF0000"/>
                <w:sz w:val="24"/>
              </w:rPr>
              <w:t>Chú thích hay giải thích những thay đổi, cập nhật nội dung,... nếu có</w:t>
            </w:r>
          </w:p>
        </w:tc>
      </w:tr>
      <w:tr w:rsidR="00A21001" w:rsidRPr="002C6AE6" w14:paraId="5D283889" w14:textId="77777777" w:rsidTr="00A21001">
        <w:trPr>
          <w:trHeight w:val="317"/>
        </w:trPr>
        <w:tc>
          <w:tcPr>
            <w:tcW w:w="5000" w:type="pct"/>
            <w:gridSpan w:val="8"/>
          </w:tcPr>
          <w:p w14:paraId="3BCDB1BB" w14:textId="1A7EABBF" w:rsidR="00A21001" w:rsidRPr="002C6AE6" w:rsidRDefault="00A21001" w:rsidP="00B307D2">
            <w:pPr>
              <w:spacing w:line="276" w:lineRule="auto"/>
              <w:rPr>
                <w:rFonts w:ascii="Times New Roman" w:hAnsi="Times New Roman"/>
                <w:b/>
                <w:bCs/>
                <w:color w:val="000000"/>
                <w:sz w:val="24"/>
              </w:rPr>
            </w:pPr>
            <w:r w:rsidRPr="002C6AE6">
              <w:rPr>
                <w:rFonts w:ascii="Times New Roman" w:hAnsi="Times New Roman"/>
                <w:b/>
                <w:bCs/>
                <w:color w:val="000000"/>
                <w:sz w:val="24"/>
              </w:rPr>
              <w:t>Chi tiết:</w:t>
            </w:r>
          </w:p>
        </w:tc>
      </w:tr>
      <w:tr w:rsidR="00A469EF" w:rsidRPr="002C6AE6" w14:paraId="64F7DAE9" w14:textId="77777777" w:rsidTr="00A21001">
        <w:trPr>
          <w:trHeight w:val="678"/>
        </w:trPr>
        <w:tc>
          <w:tcPr>
            <w:tcW w:w="494" w:type="pct"/>
            <w:shd w:val="clear" w:color="auto" w:fill="auto"/>
            <w:vAlign w:val="center"/>
          </w:tcPr>
          <w:p w14:paraId="6B0DC54C"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Nội dung 1</w:t>
            </w:r>
          </w:p>
        </w:tc>
        <w:tc>
          <w:tcPr>
            <w:tcW w:w="534" w:type="pct"/>
            <w:shd w:val="clear" w:color="auto" w:fill="auto"/>
            <w:vAlign w:val="center"/>
          </w:tcPr>
          <w:p w14:paraId="0A56D32C"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1</w:t>
            </w:r>
          </w:p>
        </w:tc>
        <w:tc>
          <w:tcPr>
            <w:tcW w:w="601" w:type="pct"/>
            <w:shd w:val="clear" w:color="auto" w:fill="auto"/>
            <w:vAlign w:val="center"/>
          </w:tcPr>
          <w:p w14:paraId="3FEFFB74" w14:textId="77777777" w:rsidR="00A469EF" w:rsidRPr="002C6AE6" w:rsidRDefault="00A469EF" w:rsidP="00B307D2">
            <w:pPr>
              <w:spacing w:line="276" w:lineRule="auto"/>
              <w:jc w:val="center"/>
              <w:rPr>
                <w:rFonts w:ascii="Times New Roman" w:hAnsi="Times New Roman"/>
                <w:color w:val="FF0000"/>
                <w:sz w:val="24"/>
              </w:rPr>
            </w:pPr>
            <w:r w:rsidRPr="002C6AE6">
              <w:rPr>
                <w:rFonts w:ascii="Times New Roman" w:hAnsi="Times New Roman"/>
                <w:color w:val="FF0000"/>
                <w:sz w:val="24"/>
              </w:rPr>
              <w:t>...</w:t>
            </w:r>
          </w:p>
        </w:tc>
        <w:tc>
          <w:tcPr>
            <w:tcW w:w="614" w:type="pct"/>
            <w:shd w:val="clear" w:color="auto" w:fill="auto"/>
            <w:vAlign w:val="center"/>
          </w:tcPr>
          <w:p w14:paraId="748E5B04" w14:textId="77777777" w:rsidR="00A469EF" w:rsidRPr="002C6AE6" w:rsidRDefault="00A469EF" w:rsidP="00B307D2">
            <w:pPr>
              <w:spacing w:line="276" w:lineRule="auto"/>
              <w:jc w:val="center"/>
              <w:rPr>
                <w:rFonts w:ascii="Times New Roman" w:hAnsi="Times New Roman"/>
                <w:color w:val="FF0000"/>
                <w:sz w:val="24"/>
              </w:rPr>
            </w:pPr>
            <w:r w:rsidRPr="002C6AE6">
              <w:rPr>
                <w:rFonts w:ascii="Times New Roman" w:hAnsi="Times New Roman"/>
                <w:color w:val="FF0000"/>
                <w:sz w:val="24"/>
              </w:rPr>
              <w:t>...</w:t>
            </w:r>
          </w:p>
        </w:tc>
        <w:tc>
          <w:tcPr>
            <w:tcW w:w="614" w:type="pct"/>
            <w:vAlign w:val="center"/>
          </w:tcPr>
          <w:p w14:paraId="1446AC68" w14:textId="77777777" w:rsidR="00A469EF" w:rsidRPr="002C6AE6" w:rsidRDefault="00A469EF" w:rsidP="00B307D2">
            <w:pPr>
              <w:spacing w:line="276" w:lineRule="auto"/>
              <w:jc w:val="center"/>
              <w:rPr>
                <w:rFonts w:ascii="Times New Roman" w:hAnsi="Times New Roman"/>
                <w:color w:val="FF0000"/>
                <w:sz w:val="24"/>
              </w:rPr>
            </w:pPr>
            <w:r w:rsidRPr="002C6AE6">
              <w:rPr>
                <w:rFonts w:ascii="Times New Roman" w:hAnsi="Times New Roman"/>
                <w:color w:val="FF0000"/>
                <w:sz w:val="24"/>
              </w:rPr>
              <w:t>...</w:t>
            </w:r>
          </w:p>
        </w:tc>
        <w:tc>
          <w:tcPr>
            <w:tcW w:w="618" w:type="pct"/>
            <w:vAlign w:val="center"/>
          </w:tcPr>
          <w:p w14:paraId="7650C04F" w14:textId="77777777" w:rsidR="00A469EF" w:rsidRPr="002C6AE6" w:rsidRDefault="00A469EF" w:rsidP="00B307D2">
            <w:pPr>
              <w:spacing w:line="276" w:lineRule="auto"/>
              <w:jc w:val="center"/>
              <w:rPr>
                <w:rFonts w:ascii="Times New Roman" w:hAnsi="Times New Roman"/>
                <w:color w:val="FF0000"/>
                <w:sz w:val="24"/>
              </w:rPr>
            </w:pPr>
            <w:r w:rsidRPr="002C6AE6">
              <w:rPr>
                <w:rFonts w:ascii="Times New Roman" w:hAnsi="Times New Roman"/>
                <w:color w:val="FF0000"/>
                <w:sz w:val="24"/>
              </w:rPr>
              <w:t>...</w:t>
            </w:r>
          </w:p>
        </w:tc>
        <w:tc>
          <w:tcPr>
            <w:tcW w:w="764" w:type="pct"/>
            <w:vAlign w:val="center"/>
          </w:tcPr>
          <w:p w14:paraId="306933A6" w14:textId="748E82F9" w:rsidR="00A469EF" w:rsidRPr="002C6AE6" w:rsidRDefault="00A469EF" w:rsidP="00A469EF">
            <w:pPr>
              <w:spacing w:line="276" w:lineRule="auto"/>
              <w:jc w:val="center"/>
              <w:rPr>
                <w:rFonts w:ascii="Times New Roman" w:hAnsi="Times New Roman"/>
                <w:color w:val="FF0000"/>
                <w:sz w:val="24"/>
              </w:rPr>
            </w:pPr>
            <w:r>
              <w:rPr>
                <w:rFonts w:ascii="Times New Roman" w:hAnsi="Times New Roman"/>
                <w:color w:val="FF0000"/>
                <w:sz w:val="24"/>
              </w:rPr>
              <w:t>...</w:t>
            </w:r>
          </w:p>
        </w:tc>
        <w:tc>
          <w:tcPr>
            <w:tcW w:w="761" w:type="pct"/>
            <w:vAlign w:val="center"/>
          </w:tcPr>
          <w:p w14:paraId="12EE8F30" w14:textId="02F5F29D" w:rsidR="00A469EF" w:rsidRPr="002C6AE6" w:rsidRDefault="00A469EF" w:rsidP="00B307D2">
            <w:pPr>
              <w:spacing w:line="276" w:lineRule="auto"/>
              <w:jc w:val="center"/>
              <w:rPr>
                <w:rFonts w:ascii="Times New Roman" w:hAnsi="Times New Roman"/>
                <w:color w:val="000000"/>
                <w:sz w:val="24"/>
              </w:rPr>
            </w:pPr>
            <w:r w:rsidRPr="002C6AE6">
              <w:rPr>
                <w:rFonts w:ascii="Times New Roman" w:hAnsi="Times New Roman"/>
                <w:color w:val="FF0000"/>
                <w:sz w:val="24"/>
              </w:rPr>
              <w:t>...</w:t>
            </w:r>
          </w:p>
        </w:tc>
      </w:tr>
      <w:tr w:rsidR="00A469EF" w:rsidRPr="002C6AE6" w14:paraId="40F4E680" w14:textId="77777777" w:rsidTr="00A21001">
        <w:trPr>
          <w:trHeight w:val="395"/>
        </w:trPr>
        <w:tc>
          <w:tcPr>
            <w:tcW w:w="494" w:type="pct"/>
            <w:shd w:val="clear" w:color="auto" w:fill="auto"/>
            <w:vAlign w:val="center"/>
          </w:tcPr>
          <w:p w14:paraId="1395F882"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Nội dung 2</w:t>
            </w:r>
          </w:p>
        </w:tc>
        <w:tc>
          <w:tcPr>
            <w:tcW w:w="534" w:type="pct"/>
            <w:shd w:val="clear" w:color="auto" w:fill="auto"/>
            <w:vAlign w:val="center"/>
          </w:tcPr>
          <w:p w14:paraId="7B6B6139" w14:textId="77777777" w:rsidR="00A469EF" w:rsidRPr="002C6AE6" w:rsidRDefault="00A469EF" w:rsidP="00B307D2">
            <w:pPr>
              <w:spacing w:line="276" w:lineRule="auto"/>
              <w:jc w:val="center"/>
              <w:rPr>
                <w:rFonts w:ascii="Times New Roman" w:hAnsi="Times New Roman"/>
                <w:b/>
                <w:bCs/>
                <w:color w:val="000000"/>
                <w:sz w:val="24"/>
              </w:rPr>
            </w:pPr>
            <w:r w:rsidRPr="002C6AE6">
              <w:rPr>
                <w:rFonts w:ascii="Times New Roman" w:hAnsi="Times New Roman"/>
                <w:b/>
                <w:bCs/>
                <w:color w:val="000000"/>
                <w:sz w:val="24"/>
              </w:rPr>
              <w:t>2</w:t>
            </w:r>
          </w:p>
        </w:tc>
        <w:tc>
          <w:tcPr>
            <w:tcW w:w="601" w:type="pct"/>
            <w:shd w:val="clear" w:color="auto" w:fill="auto"/>
            <w:vAlign w:val="center"/>
          </w:tcPr>
          <w:p w14:paraId="617DCB48" w14:textId="77777777" w:rsidR="00A469EF" w:rsidRPr="002C6AE6" w:rsidRDefault="00A469EF" w:rsidP="00B307D2">
            <w:pPr>
              <w:spacing w:line="276" w:lineRule="auto"/>
              <w:jc w:val="center"/>
              <w:rPr>
                <w:rFonts w:ascii="Times New Roman" w:hAnsi="Times New Roman"/>
                <w:b/>
                <w:bCs/>
                <w:color w:val="000000"/>
                <w:sz w:val="24"/>
              </w:rPr>
            </w:pPr>
          </w:p>
        </w:tc>
        <w:tc>
          <w:tcPr>
            <w:tcW w:w="614" w:type="pct"/>
            <w:shd w:val="clear" w:color="auto" w:fill="auto"/>
            <w:vAlign w:val="center"/>
          </w:tcPr>
          <w:p w14:paraId="31EC617F" w14:textId="77777777" w:rsidR="00A469EF" w:rsidRPr="002C6AE6" w:rsidRDefault="00A469EF" w:rsidP="00B307D2">
            <w:pPr>
              <w:spacing w:line="276" w:lineRule="auto"/>
              <w:jc w:val="center"/>
              <w:rPr>
                <w:rFonts w:ascii="Times New Roman" w:hAnsi="Times New Roman"/>
                <w:b/>
                <w:bCs/>
                <w:color w:val="000000"/>
                <w:sz w:val="24"/>
              </w:rPr>
            </w:pPr>
          </w:p>
        </w:tc>
        <w:tc>
          <w:tcPr>
            <w:tcW w:w="614" w:type="pct"/>
          </w:tcPr>
          <w:p w14:paraId="546524E5" w14:textId="77777777" w:rsidR="00A469EF" w:rsidRPr="002C6AE6" w:rsidRDefault="00A469EF" w:rsidP="00B307D2">
            <w:pPr>
              <w:spacing w:line="276" w:lineRule="auto"/>
              <w:jc w:val="center"/>
              <w:rPr>
                <w:rFonts w:ascii="Times New Roman" w:hAnsi="Times New Roman"/>
                <w:b/>
                <w:bCs/>
                <w:color w:val="000000"/>
                <w:sz w:val="24"/>
              </w:rPr>
            </w:pPr>
          </w:p>
        </w:tc>
        <w:tc>
          <w:tcPr>
            <w:tcW w:w="618" w:type="pct"/>
            <w:vAlign w:val="center"/>
          </w:tcPr>
          <w:p w14:paraId="47454446" w14:textId="77777777" w:rsidR="00A469EF" w:rsidRPr="002C6AE6" w:rsidRDefault="00A469EF" w:rsidP="00B307D2">
            <w:pPr>
              <w:spacing w:line="276" w:lineRule="auto"/>
              <w:jc w:val="center"/>
              <w:rPr>
                <w:rFonts w:ascii="Times New Roman" w:hAnsi="Times New Roman"/>
                <w:b/>
                <w:bCs/>
                <w:color w:val="000000"/>
                <w:sz w:val="24"/>
              </w:rPr>
            </w:pPr>
          </w:p>
        </w:tc>
        <w:tc>
          <w:tcPr>
            <w:tcW w:w="764" w:type="pct"/>
          </w:tcPr>
          <w:p w14:paraId="48A393A5" w14:textId="5005B6CD" w:rsidR="00A469EF" w:rsidRPr="002C6AE6" w:rsidRDefault="00A469EF" w:rsidP="00B307D2">
            <w:pPr>
              <w:spacing w:line="276" w:lineRule="auto"/>
              <w:jc w:val="center"/>
              <w:rPr>
                <w:rFonts w:ascii="Times New Roman" w:hAnsi="Times New Roman"/>
                <w:b/>
                <w:bCs/>
                <w:color w:val="000000"/>
                <w:sz w:val="24"/>
              </w:rPr>
            </w:pPr>
          </w:p>
        </w:tc>
        <w:tc>
          <w:tcPr>
            <w:tcW w:w="761" w:type="pct"/>
          </w:tcPr>
          <w:p w14:paraId="47591E86" w14:textId="4EEF2D24" w:rsidR="00A469EF" w:rsidRPr="002C6AE6" w:rsidRDefault="00A469EF" w:rsidP="00B307D2">
            <w:pPr>
              <w:spacing w:line="276" w:lineRule="auto"/>
              <w:jc w:val="center"/>
              <w:rPr>
                <w:rFonts w:ascii="Times New Roman" w:hAnsi="Times New Roman"/>
                <w:b/>
                <w:bCs/>
                <w:color w:val="000000"/>
                <w:sz w:val="24"/>
              </w:rPr>
            </w:pPr>
          </w:p>
        </w:tc>
      </w:tr>
      <w:tr w:rsidR="00A469EF" w:rsidRPr="002C6AE6" w14:paraId="2FA9138D" w14:textId="77777777" w:rsidTr="00A21001">
        <w:trPr>
          <w:trHeight w:val="415"/>
        </w:trPr>
        <w:tc>
          <w:tcPr>
            <w:tcW w:w="494" w:type="pct"/>
            <w:shd w:val="clear" w:color="auto" w:fill="auto"/>
            <w:vAlign w:val="center"/>
          </w:tcPr>
          <w:p w14:paraId="0E3BA4F4" w14:textId="77777777" w:rsidR="00A469EF" w:rsidRPr="002C6AE6" w:rsidRDefault="00A469EF" w:rsidP="00B307D2">
            <w:pPr>
              <w:spacing w:line="276" w:lineRule="auto"/>
              <w:jc w:val="center"/>
              <w:rPr>
                <w:rFonts w:ascii="Times New Roman" w:hAnsi="Times New Roman"/>
                <w:color w:val="000000"/>
                <w:sz w:val="24"/>
              </w:rPr>
            </w:pPr>
            <w:r w:rsidRPr="002C6AE6">
              <w:rPr>
                <w:rFonts w:ascii="Times New Roman" w:hAnsi="Times New Roman"/>
                <w:color w:val="000000"/>
                <w:sz w:val="24"/>
              </w:rPr>
              <w:t>...</w:t>
            </w:r>
          </w:p>
        </w:tc>
        <w:tc>
          <w:tcPr>
            <w:tcW w:w="534" w:type="pct"/>
            <w:shd w:val="clear" w:color="auto" w:fill="auto"/>
            <w:vAlign w:val="center"/>
          </w:tcPr>
          <w:p w14:paraId="2133E010" w14:textId="77777777" w:rsidR="00A469EF" w:rsidRPr="002C6AE6" w:rsidRDefault="00A469EF" w:rsidP="00B307D2">
            <w:pPr>
              <w:spacing w:line="276" w:lineRule="auto"/>
              <w:jc w:val="center"/>
              <w:rPr>
                <w:rFonts w:ascii="Times New Roman" w:hAnsi="Times New Roman"/>
                <w:b/>
                <w:bCs/>
                <w:color w:val="000000"/>
                <w:sz w:val="24"/>
              </w:rPr>
            </w:pPr>
          </w:p>
        </w:tc>
        <w:tc>
          <w:tcPr>
            <w:tcW w:w="601" w:type="pct"/>
            <w:shd w:val="clear" w:color="auto" w:fill="auto"/>
            <w:vAlign w:val="center"/>
          </w:tcPr>
          <w:p w14:paraId="5E277ADC" w14:textId="77777777" w:rsidR="00A469EF" w:rsidRPr="002C6AE6" w:rsidRDefault="00A469EF" w:rsidP="00B307D2">
            <w:pPr>
              <w:spacing w:line="276" w:lineRule="auto"/>
              <w:jc w:val="center"/>
              <w:rPr>
                <w:rFonts w:ascii="Times New Roman" w:hAnsi="Times New Roman"/>
                <w:b/>
                <w:bCs/>
                <w:color w:val="000000"/>
                <w:sz w:val="24"/>
              </w:rPr>
            </w:pPr>
          </w:p>
        </w:tc>
        <w:tc>
          <w:tcPr>
            <w:tcW w:w="614" w:type="pct"/>
            <w:shd w:val="clear" w:color="auto" w:fill="auto"/>
            <w:vAlign w:val="center"/>
          </w:tcPr>
          <w:p w14:paraId="2BA13AD7" w14:textId="77777777" w:rsidR="00A469EF" w:rsidRPr="002C6AE6" w:rsidRDefault="00A469EF" w:rsidP="00B307D2">
            <w:pPr>
              <w:spacing w:line="276" w:lineRule="auto"/>
              <w:jc w:val="center"/>
              <w:rPr>
                <w:rFonts w:ascii="Times New Roman" w:hAnsi="Times New Roman"/>
                <w:b/>
                <w:bCs/>
                <w:color w:val="000000"/>
                <w:sz w:val="24"/>
              </w:rPr>
            </w:pPr>
          </w:p>
        </w:tc>
        <w:tc>
          <w:tcPr>
            <w:tcW w:w="614" w:type="pct"/>
          </w:tcPr>
          <w:p w14:paraId="635B19AD" w14:textId="77777777" w:rsidR="00A469EF" w:rsidRPr="002C6AE6" w:rsidRDefault="00A469EF" w:rsidP="00B307D2">
            <w:pPr>
              <w:spacing w:line="276" w:lineRule="auto"/>
              <w:jc w:val="center"/>
              <w:rPr>
                <w:rFonts w:ascii="Times New Roman" w:hAnsi="Times New Roman"/>
                <w:b/>
                <w:bCs/>
                <w:color w:val="000000"/>
                <w:sz w:val="24"/>
              </w:rPr>
            </w:pPr>
          </w:p>
        </w:tc>
        <w:tc>
          <w:tcPr>
            <w:tcW w:w="618" w:type="pct"/>
            <w:vAlign w:val="center"/>
          </w:tcPr>
          <w:p w14:paraId="38F4FE4E" w14:textId="77777777" w:rsidR="00A469EF" w:rsidRPr="002C6AE6" w:rsidRDefault="00A469EF" w:rsidP="00B307D2">
            <w:pPr>
              <w:spacing w:line="276" w:lineRule="auto"/>
              <w:jc w:val="center"/>
              <w:rPr>
                <w:rFonts w:ascii="Times New Roman" w:hAnsi="Times New Roman"/>
                <w:b/>
                <w:bCs/>
                <w:color w:val="000000"/>
                <w:sz w:val="24"/>
              </w:rPr>
            </w:pPr>
          </w:p>
        </w:tc>
        <w:tc>
          <w:tcPr>
            <w:tcW w:w="764" w:type="pct"/>
          </w:tcPr>
          <w:p w14:paraId="0716BF9F" w14:textId="77777777" w:rsidR="00A469EF" w:rsidRPr="002C6AE6" w:rsidRDefault="00A469EF" w:rsidP="00B307D2">
            <w:pPr>
              <w:spacing w:line="276" w:lineRule="auto"/>
              <w:jc w:val="center"/>
              <w:rPr>
                <w:rFonts w:ascii="Times New Roman" w:hAnsi="Times New Roman"/>
                <w:b/>
                <w:bCs/>
                <w:color w:val="000000"/>
                <w:sz w:val="24"/>
              </w:rPr>
            </w:pPr>
          </w:p>
        </w:tc>
        <w:tc>
          <w:tcPr>
            <w:tcW w:w="761" w:type="pct"/>
          </w:tcPr>
          <w:p w14:paraId="29CCC4DD" w14:textId="46640B6A" w:rsidR="00A469EF" w:rsidRPr="002C6AE6" w:rsidRDefault="00A469EF" w:rsidP="00B307D2">
            <w:pPr>
              <w:spacing w:line="276" w:lineRule="auto"/>
              <w:jc w:val="center"/>
              <w:rPr>
                <w:rFonts w:ascii="Times New Roman" w:hAnsi="Times New Roman"/>
                <w:b/>
                <w:bCs/>
                <w:color w:val="000000"/>
                <w:sz w:val="24"/>
              </w:rPr>
            </w:pPr>
          </w:p>
        </w:tc>
      </w:tr>
    </w:tbl>
    <w:p w14:paraId="3AF9932F" w14:textId="77777777" w:rsidR="00207E49" w:rsidRDefault="003C1907" w:rsidP="00247BA4">
      <w:pPr>
        <w:pStyle w:val="ListParagraph"/>
        <w:spacing w:before="0" w:line="276" w:lineRule="auto"/>
        <w:ind w:left="0" w:right="-1" w:firstLine="720"/>
        <w:rPr>
          <w:sz w:val="28"/>
          <w:szCs w:val="28"/>
        </w:rPr>
      </w:pPr>
      <w:r w:rsidRPr="002C6AE6">
        <w:rPr>
          <w:i/>
          <w:iCs/>
          <w:sz w:val="28"/>
          <w:szCs w:val="28"/>
          <w:u w:val="single"/>
        </w:rPr>
        <w:t>Chú ý</w:t>
      </w:r>
      <w:r w:rsidR="00207E49">
        <w:rPr>
          <w:sz w:val="28"/>
          <w:szCs w:val="28"/>
        </w:rPr>
        <w:t>: C</w:t>
      </w:r>
      <w:r w:rsidRPr="002C6AE6">
        <w:rPr>
          <w:sz w:val="28"/>
          <w:szCs w:val="28"/>
        </w:rPr>
        <w:t>ần cập nhật các nội dung kiến thức mới thay thế nội dung đã cũ đã lạc hậu của chương trình; khuyến khích tiếp cận cách xây dựng bài học bằng việc xác định</w:t>
      </w:r>
      <w:r w:rsidR="00194B0C" w:rsidRPr="002C6AE6">
        <w:rPr>
          <w:sz w:val="28"/>
          <w:szCs w:val="28"/>
        </w:rPr>
        <w:t>, đánh giá</w:t>
      </w:r>
      <w:r w:rsidRPr="002C6AE6">
        <w:rPr>
          <w:sz w:val="28"/>
          <w:szCs w:val="28"/>
        </w:rPr>
        <w:t xml:space="preserve"> các năng lực học sinh đạt được sau chủ đề, lựa chọn phương pháp dạy học định hướng phát triển các năng lực này.</w:t>
      </w:r>
    </w:p>
    <w:p w14:paraId="35265C6A" w14:textId="5FFDB204" w:rsidR="00207E49" w:rsidRDefault="00DF1221" w:rsidP="00247BA4">
      <w:pPr>
        <w:pStyle w:val="ListParagraph"/>
        <w:spacing w:before="0" w:line="276" w:lineRule="auto"/>
        <w:ind w:left="0" w:right="-1" w:firstLine="720"/>
        <w:rPr>
          <w:sz w:val="28"/>
          <w:szCs w:val="28"/>
        </w:rPr>
      </w:pPr>
      <w:r w:rsidRPr="00207E49">
        <w:rPr>
          <w:sz w:val="28"/>
          <w:szCs w:val="28"/>
        </w:rPr>
        <w:t>Kiểm tra đánh giá đối với chủ đề:</w:t>
      </w:r>
      <w:r w:rsidRPr="00207E49">
        <w:rPr>
          <w:b/>
          <w:bCs/>
          <w:sz w:val="28"/>
          <w:szCs w:val="28"/>
        </w:rPr>
        <w:t xml:space="preserve"> </w:t>
      </w:r>
      <w:r w:rsidRPr="00207E49">
        <w:rPr>
          <w:sz w:val="28"/>
          <w:szCs w:val="28"/>
        </w:rPr>
        <w:t xml:space="preserve">đánh giá dựa vào yêu cầu về chuẩn kiến thức, kỹ năng, </w:t>
      </w:r>
      <w:r w:rsidR="00194B0C" w:rsidRPr="00207E49">
        <w:rPr>
          <w:sz w:val="28"/>
          <w:szCs w:val="28"/>
        </w:rPr>
        <w:t xml:space="preserve">thái độ, </w:t>
      </w:r>
      <w:r w:rsidRPr="00207E49">
        <w:rPr>
          <w:sz w:val="28"/>
          <w:szCs w:val="28"/>
        </w:rPr>
        <w:t>năng lực (yêu cầu cần đạt) của chủ đề</w:t>
      </w:r>
      <w:r w:rsidR="00194B0C" w:rsidRPr="00207E49">
        <w:rPr>
          <w:sz w:val="28"/>
          <w:szCs w:val="28"/>
        </w:rPr>
        <w:t xml:space="preserve"> theo </w:t>
      </w:r>
      <w:r w:rsidR="00207E49" w:rsidRPr="00207E49">
        <w:rPr>
          <w:sz w:val="28"/>
          <w:szCs w:val="28"/>
        </w:rPr>
        <w:t>T</w:t>
      </w:r>
      <w:r w:rsidR="00247BA4">
        <w:rPr>
          <w:sz w:val="28"/>
          <w:szCs w:val="28"/>
        </w:rPr>
        <w:t>hông tư 26/2020/TT-BGDĐT</w:t>
      </w:r>
      <w:r w:rsidRPr="00207E49">
        <w:rPr>
          <w:sz w:val="28"/>
          <w:szCs w:val="28"/>
        </w:rPr>
        <w:t>.</w:t>
      </w:r>
    </w:p>
    <w:p w14:paraId="619EB13F" w14:textId="77777777" w:rsidR="00207E49" w:rsidRDefault="00207E49" w:rsidP="00247BA4">
      <w:pPr>
        <w:pStyle w:val="ListParagraph"/>
        <w:spacing w:before="0" w:line="276" w:lineRule="auto"/>
        <w:ind w:left="0" w:right="-1" w:firstLine="720"/>
        <w:rPr>
          <w:b/>
          <w:sz w:val="28"/>
          <w:szCs w:val="28"/>
          <w:lang w:val="en-GB"/>
        </w:rPr>
      </w:pPr>
      <w:r w:rsidRPr="00E47BC5">
        <w:rPr>
          <w:b/>
          <w:sz w:val="28"/>
          <w:szCs w:val="28"/>
        </w:rPr>
        <w:t>3.</w:t>
      </w:r>
      <w:r>
        <w:rPr>
          <w:sz w:val="28"/>
          <w:szCs w:val="28"/>
        </w:rPr>
        <w:t xml:space="preserve"> </w:t>
      </w:r>
      <w:r w:rsidR="00566B13" w:rsidRPr="00207E49">
        <w:rPr>
          <w:b/>
          <w:iCs/>
          <w:spacing w:val="-2"/>
          <w:sz w:val="28"/>
          <w:szCs w:val="28"/>
          <w:lang w:val="nl-NL"/>
        </w:rPr>
        <w:t>Đổi</w:t>
      </w:r>
      <w:r w:rsidR="00566B13" w:rsidRPr="00207E49">
        <w:rPr>
          <w:b/>
          <w:sz w:val="28"/>
          <w:szCs w:val="28"/>
          <w:lang w:val="en-GB"/>
        </w:rPr>
        <w:t xml:space="preserve"> mới kiểm tra và đánh giá.</w:t>
      </w:r>
    </w:p>
    <w:p w14:paraId="6AC3FEC4" w14:textId="77777777" w:rsidR="00247BA4" w:rsidRDefault="00566B13" w:rsidP="00247BA4">
      <w:pPr>
        <w:pStyle w:val="ListParagraph"/>
        <w:spacing w:before="0" w:line="276" w:lineRule="auto"/>
        <w:ind w:left="0" w:right="-1" w:firstLine="720"/>
        <w:rPr>
          <w:rFonts w:eastAsia="Calibri"/>
          <w:sz w:val="28"/>
          <w:szCs w:val="28"/>
        </w:rPr>
      </w:pPr>
      <w:r w:rsidRPr="00207E49">
        <w:rPr>
          <w:sz w:val="28"/>
          <w:szCs w:val="28"/>
        </w:rPr>
        <w:t>Giao</w:t>
      </w:r>
      <w:r w:rsidRPr="00207E49">
        <w:rPr>
          <w:rFonts w:eastAsia="Calibri"/>
          <w:sz w:val="28"/>
          <w:szCs w:val="28"/>
          <w:highlight w:val="white"/>
          <w:lang w:val="vi-VN"/>
        </w:rPr>
        <w:t xml:space="preserve"> quyền chủ động cho các </w:t>
      </w:r>
      <w:r w:rsidRPr="00207E49">
        <w:rPr>
          <w:rFonts w:eastAsia="Calibri"/>
          <w:sz w:val="28"/>
          <w:szCs w:val="28"/>
          <w:highlight w:val="white"/>
        </w:rPr>
        <w:t xml:space="preserve">trường </w:t>
      </w:r>
      <w:r w:rsidRPr="00207E49">
        <w:rPr>
          <w:rFonts w:eastAsia="Calibri"/>
          <w:sz w:val="28"/>
          <w:szCs w:val="28"/>
          <w:highlight w:val="white"/>
          <w:lang w:val="vi-VN"/>
        </w:rPr>
        <w:t xml:space="preserve">và </w:t>
      </w:r>
      <w:r w:rsidRPr="00207E49">
        <w:rPr>
          <w:rFonts w:eastAsia="Calibri"/>
          <w:sz w:val="28"/>
          <w:szCs w:val="28"/>
          <w:highlight w:val="white"/>
        </w:rPr>
        <w:t xml:space="preserve">GV </w:t>
      </w:r>
      <w:r w:rsidRPr="00207E49">
        <w:rPr>
          <w:rFonts w:eastAsia="Calibri"/>
          <w:sz w:val="28"/>
          <w:szCs w:val="28"/>
          <w:highlight w:val="white"/>
          <w:lang w:val="vi-VN"/>
        </w:rPr>
        <w:t>trong việc kiểm tra, đánh giá thường xuyên và đánh giá định kỳ</w:t>
      </w:r>
      <w:r w:rsidRPr="00207E49">
        <w:rPr>
          <w:rFonts w:eastAsia="Calibri"/>
          <w:sz w:val="28"/>
          <w:szCs w:val="28"/>
          <w:highlight w:val="white"/>
        </w:rPr>
        <w:t xml:space="preserve">. </w:t>
      </w:r>
      <w:r w:rsidRPr="00207E49">
        <w:rPr>
          <w:rFonts w:eastAsia="Calibri"/>
          <w:sz w:val="28"/>
          <w:szCs w:val="28"/>
          <w:highlight w:val="white"/>
          <w:lang w:val="vi-VN"/>
        </w:rPr>
        <w:t xml:space="preserve">Chỉ đạo và tổ chức chặt chẽ, nghiêm túc, đúng quy chế ở các khâu ra đề, coi, chấm và nhận xét, đánh giá </w:t>
      </w:r>
      <w:r w:rsidRPr="00207E49">
        <w:rPr>
          <w:rFonts w:eastAsia="Calibri"/>
          <w:sz w:val="28"/>
          <w:szCs w:val="28"/>
          <w:highlight w:val="white"/>
        </w:rPr>
        <w:t xml:space="preserve">HS </w:t>
      </w:r>
      <w:r w:rsidRPr="00207E49">
        <w:rPr>
          <w:rFonts w:eastAsia="Calibri"/>
          <w:sz w:val="28"/>
          <w:szCs w:val="28"/>
          <w:highlight w:val="white"/>
          <w:lang w:val="vi-VN"/>
        </w:rPr>
        <w:t xml:space="preserve">trong việc thi và kiểm tra; đảm bảo thực chất, khách quan, trung thực, công bằng, đánh giá đúng năng lực và sự tiến bộ của </w:t>
      </w:r>
      <w:r w:rsidRPr="00207E49">
        <w:rPr>
          <w:rFonts w:eastAsia="Calibri"/>
          <w:sz w:val="28"/>
          <w:szCs w:val="28"/>
          <w:highlight w:val="white"/>
        </w:rPr>
        <w:t>HS</w:t>
      </w:r>
      <w:r w:rsidRPr="00207E49">
        <w:rPr>
          <w:rFonts w:eastAsia="Calibri"/>
          <w:sz w:val="28"/>
          <w:szCs w:val="28"/>
          <w:highlight w:val="white"/>
          <w:lang w:val="vi-VN"/>
        </w:rPr>
        <w:t>.</w:t>
      </w:r>
    </w:p>
    <w:p w14:paraId="2A86B9F6" w14:textId="77777777" w:rsidR="00247BA4" w:rsidRDefault="00207E49" w:rsidP="00247BA4">
      <w:pPr>
        <w:pStyle w:val="ListParagraph"/>
        <w:spacing w:before="0" w:line="276" w:lineRule="auto"/>
        <w:ind w:left="0" w:right="-1" w:firstLine="720"/>
        <w:rPr>
          <w:sz w:val="28"/>
          <w:szCs w:val="28"/>
        </w:rPr>
      </w:pPr>
      <w:r>
        <w:rPr>
          <w:rFonts w:eastAsia="Calibri"/>
          <w:sz w:val="28"/>
          <w:szCs w:val="28"/>
        </w:rPr>
        <w:t xml:space="preserve">- </w:t>
      </w:r>
      <w:r w:rsidR="00247BA4">
        <w:rPr>
          <w:sz w:val="28"/>
          <w:szCs w:val="28"/>
        </w:rPr>
        <w:t xml:space="preserve">Chú trọng </w:t>
      </w:r>
      <w:r w:rsidR="008C1BF5" w:rsidRPr="00207E49">
        <w:rPr>
          <w:sz w:val="28"/>
          <w:szCs w:val="28"/>
        </w:rPr>
        <w:t xml:space="preserve"> phương pháp đánh giá và công cụ đánh giá</w:t>
      </w:r>
      <w:r w:rsidR="001B2FDD" w:rsidRPr="00207E49">
        <w:rPr>
          <w:sz w:val="28"/>
          <w:szCs w:val="28"/>
        </w:rPr>
        <w:t xml:space="preserve"> theo năng lực học sinh</w:t>
      </w:r>
      <w:r w:rsidR="008C1BF5" w:rsidRPr="00207E49">
        <w:rPr>
          <w:sz w:val="28"/>
          <w:szCs w:val="28"/>
        </w:rPr>
        <w:t>:</w:t>
      </w:r>
    </w:p>
    <w:p w14:paraId="00BD662E" w14:textId="77777777" w:rsidR="00247BA4" w:rsidRDefault="00247BA4" w:rsidP="00247BA4">
      <w:pPr>
        <w:pStyle w:val="ListParagraph"/>
        <w:spacing w:before="0" w:line="276" w:lineRule="auto"/>
        <w:ind w:left="0" w:right="-1" w:firstLine="720"/>
        <w:rPr>
          <w:rFonts w:eastAsia="Calibri"/>
          <w:sz w:val="28"/>
          <w:szCs w:val="28"/>
        </w:rPr>
      </w:pPr>
      <w:r>
        <w:rPr>
          <w:sz w:val="28"/>
          <w:szCs w:val="28"/>
        </w:rPr>
        <w:t xml:space="preserve">+ </w:t>
      </w:r>
      <w:r>
        <w:rPr>
          <w:rFonts w:eastAsia="Calibri"/>
          <w:sz w:val="28"/>
          <w:szCs w:val="28"/>
        </w:rPr>
        <w:t>Phương pháp đánh giá: Q</w:t>
      </w:r>
      <w:r w:rsidR="008C1BF5" w:rsidRPr="00247BA4">
        <w:rPr>
          <w:rFonts w:eastAsia="Calibri"/>
          <w:sz w:val="28"/>
          <w:szCs w:val="28"/>
        </w:rPr>
        <w:t>uan sát, bài tập, hỏi</w:t>
      </w:r>
      <w:r w:rsidR="00CB061B" w:rsidRPr="00247BA4">
        <w:rPr>
          <w:rFonts w:eastAsia="Calibri"/>
          <w:sz w:val="28"/>
          <w:szCs w:val="28"/>
        </w:rPr>
        <w:t xml:space="preserve"> </w:t>
      </w:r>
      <w:r w:rsidR="008C1BF5" w:rsidRPr="00247BA4">
        <w:rPr>
          <w:rFonts w:eastAsia="Calibri"/>
          <w:sz w:val="28"/>
          <w:szCs w:val="28"/>
        </w:rPr>
        <w:t>-</w:t>
      </w:r>
      <w:r w:rsidR="00CB061B" w:rsidRPr="00247BA4">
        <w:rPr>
          <w:rFonts w:eastAsia="Calibri"/>
          <w:sz w:val="28"/>
          <w:szCs w:val="28"/>
        </w:rPr>
        <w:t xml:space="preserve"> </w:t>
      </w:r>
      <w:r w:rsidR="008C1BF5" w:rsidRPr="00247BA4">
        <w:rPr>
          <w:rFonts w:eastAsia="Calibri"/>
          <w:sz w:val="28"/>
          <w:szCs w:val="28"/>
        </w:rPr>
        <w:t>đáp, bài kiểm tra viết, thực hành, sản phẩm học tập,</w:t>
      </w:r>
      <w:r w:rsidR="001B2FDD" w:rsidRPr="00247BA4">
        <w:rPr>
          <w:rFonts w:eastAsia="Calibri"/>
          <w:sz w:val="28"/>
          <w:szCs w:val="28"/>
        </w:rPr>
        <w:t xml:space="preserve"> học sinh tự đánh giá,...</w:t>
      </w:r>
    </w:p>
    <w:p w14:paraId="21E905EC" w14:textId="77777777" w:rsidR="00247BA4" w:rsidRDefault="00247BA4" w:rsidP="00247BA4">
      <w:pPr>
        <w:pStyle w:val="ListParagraph"/>
        <w:spacing w:before="0" w:line="276" w:lineRule="auto"/>
        <w:ind w:left="0" w:right="-1" w:firstLine="720"/>
        <w:rPr>
          <w:rFonts w:eastAsia="Calibri"/>
          <w:sz w:val="28"/>
          <w:szCs w:val="28"/>
        </w:rPr>
      </w:pPr>
      <w:r>
        <w:rPr>
          <w:rFonts w:eastAsia="Calibri"/>
          <w:sz w:val="28"/>
          <w:szCs w:val="28"/>
        </w:rPr>
        <w:t xml:space="preserve">+ </w:t>
      </w:r>
      <w:r w:rsidR="008C1BF5" w:rsidRPr="00247BA4">
        <w:rPr>
          <w:rFonts w:eastAsia="Calibri"/>
          <w:sz w:val="28"/>
          <w:szCs w:val="28"/>
        </w:rPr>
        <w:t>Công cụ</w:t>
      </w:r>
      <w:r>
        <w:rPr>
          <w:rFonts w:eastAsia="Calibri"/>
          <w:sz w:val="28"/>
          <w:szCs w:val="28"/>
        </w:rPr>
        <w:t xml:space="preserve"> đánh giá: P</w:t>
      </w:r>
      <w:r w:rsidR="008C1BF5" w:rsidRPr="00247BA4">
        <w:rPr>
          <w:rFonts w:eastAsia="Calibri"/>
          <w:sz w:val="28"/>
          <w:szCs w:val="28"/>
        </w:rPr>
        <w:t>hiếu đánh giá tiêu chí, các thang đo, phiếu hỏi, hồ sơ học tập,...</w:t>
      </w:r>
    </w:p>
    <w:p w14:paraId="4587A0EF" w14:textId="77777777" w:rsidR="00247BA4" w:rsidRDefault="00247BA4" w:rsidP="00247BA4">
      <w:pPr>
        <w:pStyle w:val="ListParagraph"/>
        <w:spacing w:before="0" w:line="276" w:lineRule="auto"/>
        <w:ind w:left="0" w:right="-1" w:firstLine="720"/>
        <w:rPr>
          <w:sz w:val="28"/>
          <w:szCs w:val="28"/>
        </w:rPr>
      </w:pPr>
      <w:r>
        <w:rPr>
          <w:rFonts w:eastAsia="Calibri"/>
          <w:sz w:val="28"/>
          <w:szCs w:val="28"/>
        </w:rPr>
        <w:t xml:space="preserve">+ </w:t>
      </w:r>
      <w:r w:rsidR="008C1BF5" w:rsidRPr="00247BA4">
        <w:rPr>
          <w:rFonts w:eastAsia="Calibri"/>
          <w:sz w:val="28"/>
          <w:szCs w:val="28"/>
        </w:rPr>
        <w:t>Ghi</w:t>
      </w:r>
      <w:r>
        <w:rPr>
          <w:sz w:val="28"/>
          <w:szCs w:val="28"/>
        </w:rPr>
        <w:t xml:space="preserve"> nhận năng lực của học sinh: Đ</w:t>
      </w:r>
      <w:r w:rsidR="008C1BF5" w:rsidRPr="00247BA4">
        <w:rPr>
          <w:sz w:val="28"/>
          <w:szCs w:val="28"/>
        </w:rPr>
        <w:t>ánh giá bằng điểm số, nhận xét, ghi hồ sơ năng lực cho học sinh.</w:t>
      </w:r>
    </w:p>
    <w:p w14:paraId="332C3F97" w14:textId="77777777" w:rsidR="00247BA4" w:rsidRDefault="00247BA4" w:rsidP="00247BA4">
      <w:pPr>
        <w:pStyle w:val="ListParagraph"/>
        <w:spacing w:before="0" w:line="276" w:lineRule="auto"/>
        <w:ind w:left="0" w:right="-1" w:firstLine="720"/>
        <w:rPr>
          <w:sz w:val="28"/>
          <w:szCs w:val="28"/>
        </w:rPr>
      </w:pPr>
      <w:r>
        <w:rPr>
          <w:sz w:val="28"/>
          <w:szCs w:val="28"/>
        </w:rPr>
        <w:t xml:space="preserve">- </w:t>
      </w:r>
      <w:r w:rsidR="00566B13" w:rsidRPr="00247BA4">
        <w:rPr>
          <w:sz w:val="28"/>
          <w:szCs w:val="28"/>
        </w:rPr>
        <w:t xml:space="preserve">Việc kiểm tra, đánh giá kết quả học tập thực hiện theo </w:t>
      </w:r>
      <w:r>
        <w:rPr>
          <w:sz w:val="28"/>
          <w:szCs w:val="28"/>
        </w:rPr>
        <w:t>T</w:t>
      </w:r>
      <w:r w:rsidR="001B2FDD" w:rsidRPr="00247BA4">
        <w:rPr>
          <w:sz w:val="28"/>
          <w:szCs w:val="28"/>
        </w:rPr>
        <w:t>hông tư</w:t>
      </w:r>
      <w:r w:rsidR="00566B13" w:rsidRPr="00247BA4">
        <w:rPr>
          <w:sz w:val="28"/>
          <w:szCs w:val="28"/>
        </w:rPr>
        <w:t xml:space="preserve"> 58</w:t>
      </w:r>
      <w:r>
        <w:rPr>
          <w:sz w:val="28"/>
          <w:szCs w:val="28"/>
        </w:rPr>
        <w:t xml:space="preserve">/2011 và </w:t>
      </w:r>
      <w:r>
        <w:rPr>
          <w:sz w:val="28"/>
          <w:szCs w:val="28"/>
        </w:rPr>
        <w:lastRenderedPageBreak/>
        <w:t>T</w:t>
      </w:r>
      <w:r w:rsidR="001B2FDD" w:rsidRPr="00247BA4">
        <w:rPr>
          <w:sz w:val="28"/>
          <w:szCs w:val="28"/>
        </w:rPr>
        <w:t>hông tư 26/2020</w:t>
      </w:r>
      <w:r w:rsidR="00566B13" w:rsidRPr="00247BA4">
        <w:rPr>
          <w:sz w:val="28"/>
          <w:szCs w:val="28"/>
        </w:rPr>
        <w:t xml:space="preserve"> </w:t>
      </w:r>
      <w:r>
        <w:rPr>
          <w:sz w:val="28"/>
          <w:szCs w:val="28"/>
        </w:rPr>
        <w:t>của Bộ</w:t>
      </w:r>
      <w:r w:rsidR="00566B13" w:rsidRPr="00247BA4">
        <w:rPr>
          <w:sz w:val="28"/>
          <w:szCs w:val="28"/>
        </w:rPr>
        <w:t>.</w:t>
      </w:r>
      <w:r>
        <w:rPr>
          <w:sz w:val="28"/>
          <w:szCs w:val="28"/>
        </w:rPr>
        <w:t xml:space="preserve"> H</w:t>
      </w:r>
      <w:r w:rsidR="000649F2" w:rsidRPr="00247BA4">
        <w:rPr>
          <w:sz w:val="28"/>
          <w:szCs w:val="28"/>
        </w:rPr>
        <w:t>ình thức đánh giá trực tiếp hay trực tuyến</w:t>
      </w:r>
      <w:r w:rsidR="002978E1" w:rsidRPr="00247BA4">
        <w:rPr>
          <w:sz w:val="28"/>
          <w:szCs w:val="28"/>
        </w:rPr>
        <w:t xml:space="preserve"> đối với KTTX</w:t>
      </w:r>
      <w:r w:rsidR="000649F2" w:rsidRPr="00247BA4">
        <w:rPr>
          <w:sz w:val="28"/>
          <w:szCs w:val="28"/>
        </w:rPr>
        <w:t>,</w:t>
      </w:r>
      <w:r w:rsidR="002978E1" w:rsidRPr="00247BA4">
        <w:rPr>
          <w:sz w:val="28"/>
          <w:szCs w:val="28"/>
        </w:rPr>
        <w:t xml:space="preserve"> đối với bài kiểm tra nói chung cần có hướng  dẫn, có tiêu chí rõ ràng công bố trước cho người học, xây dựng đề</w:t>
      </w:r>
      <w:r>
        <w:rPr>
          <w:sz w:val="28"/>
          <w:szCs w:val="28"/>
        </w:rPr>
        <w:t xml:space="preserve"> theo ma trận đề đáp ứng YCCĐ. S</w:t>
      </w:r>
      <w:r w:rsidR="002978E1" w:rsidRPr="00247BA4">
        <w:rPr>
          <w:sz w:val="28"/>
          <w:szCs w:val="28"/>
        </w:rPr>
        <w:t>au kiểm tra cần thu thập số liệu để phân tích đánh giá sự tiến bộ</w:t>
      </w:r>
      <w:r w:rsidR="000649F2" w:rsidRPr="00247BA4">
        <w:rPr>
          <w:sz w:val="28"/>
          <w:szCs w:val="28"/>
        </w:rPr>
        <w:t xml:space="preserve"> </w:t>
      </w:r>
      <w:r w:rsidR="002978E1" w:rsidRPr="00247BA4">
        <w:rPr>
          <w:sz w:val="28"/>
          <w:szCs w:val="28"/>
        </w:rPr>
        <w:t>của người học và thay đổi phương pháp dạy học nếu cần thiết.</w:t>
      </w:r>
    </w:p>
    <w:p w14:paraId="0DD912E5" w14:textId="77777777" w:rsidR="00247BA4" w:rsidRDefault="00247BA4" w:rsidP="00247BA4">
      <w:pPr>
        <w:pStyle w:val="ListParagraph"/>
        <w:spacing w:before="0" w:line="276" w:lineRule="auto"/>
        <w:ind w:left="0" w:right="-1" w:firstLine="720"/>
        <w:rPr>
          <w:sz w:val="28"/>
          <w:szCs w:val="28"/>
        </w:rPr>
      </w:pPr>
      <w:r>
        <w:rPr>
          <w:sz w:val="28"/>
          <w:szCs w:val="28"/>
        </w:rPr>
        <w:t>- T</w:t>
      </w:r>
      <w:r w:rsidR="00E11748" w:rsidRPr="00247BA4">
        <w:rPr>
          <w:sz w:val="28"/>
          <w:szCs w:val="28"/>
        </w:rPr>
        <w:t>rọng tâm vào việc đánh giá khả năng vận dụng kiến thức tin học của học sinh để giải quyết vấn đề thực tiễn, tạo cơ hội phát triển năng lực tự chủ, sáng tạo của học sinh. Khuyến khích áp dụng các giải pháp đánh giá kết quả học tập tin học</w:t>
      </w:r>
      <w:r w:rsidR="00CB061B" w:rsidRPr="00247BA4">
        <w:rPr>
          <w:sz w:val="28"/>
          <w:szCs w:val="28"/>
        </w:rPr>
        <w:t>.</w:t>
      </w:r>
    </w:p>
    <w:p w14:paraId="04A5A726" w14:textId="77777777" w:rsidR="00247BA4" w:rsidRDefault="00247BA4" w:rsidP="00247BA4">
      <w:pPr>
        <w:pStyle w:val="ListParagraph"/>
        <w:spacing w:before="0" w:line="276" w:lineRule="auto"/>
        <w:ind w:left="0" w:right="-1" w:firstLine="720"/>
        <w:rPr>
          <w:rFonts w:eastAsia="Calibri"/>
          <w:sz w:val="28"/>
          <w:szCs w:val="28"/>
        </w:rPr>
      </w:pPr>
      <w:r>
        <w:rPr>
          <w:sz w:val="28"/>
          <w:szCs w:val="28"/>
        </w:rPr>
        <w:t xml:space="preserve">- </w:t>
      </w:r>
      <w:r w:rsidR="00E11748" w:rsidRPr="00247BA4">
        <w:rPr>
          <w:sz w:val="28"/>
          <w:szCs w:val="28"/>
        </w:rPr>
        <w:t>Bám</w:t>
      </w:r>
      <w:r>
        <w:rPr>
          <w:rFonts w:eastAsia="Calibri"/>
          <w:sz w:val="28"/>
          <w:szCs w:val="28"/>
          <w:lang w:val="vi-VN"/>
        </w:rPr>
        <w:t xml:space="preserve"> sát </w:t>
      </w:r>
      <w:r>
        <w:rPr>
          <w:rFonts w:eastAsia="Calibri"/>
          <w:sz w:val="28"/>
          <w:szCs w:val="28"/>
        </w:rPr>
        <w:t>05</w:t>
      </w:r>
      <w:r w:rsidR="00E11748" w:rsidRPr="00247BA4">
        <w:rPr>
          <w:rFonts w:eastAsia="Calibri"/>
          <w:sz w:val="28"/>
          <w:szCs w:val="28"/>
          <w:lang w:val="vi-VN"/>
        </w:rPr>
        <w:t xml:space="preserve"> nhóm thành phần của năng lực tin học và các mạch nội dung Khoa học máy tính (CS), Công nghệ thông tin và truyền thông (ICT) và Học vấn số hóa phổ dụng (DL) để đánh giá tổng hợp kết quả giáo dục tin học. </w:t>
      </w:r>
    </w:p>
    <w:p w14:paraId="2A6B5840" w14:textId="77777777" w:rsidR="00247BA4" w:rsidRDefault="00247BA4" w:rsidP="00247BA4">
      <w:pPr>
        <w:pStyle w:val="ListParagraph"/>
        <w:spacing w:before="0" w:line="276" w:lineRule="auto"/>
        <w:ind w:left="0" w:right="-1" w:firstLine="720"/>
        <w:rPr>
          <w:b/>
          <w:sz w:val="28"/>
          <w:szCs w:val="28"/>
          <w:lang w:val="nl-NL"/>
        </w:rPr>
      </w:pPr>
      <w:r w:rsidRPr="00E47BC5">
        <w:rPr>
          <w:rFonts w:eastAsia="Calibri"/>
          <w:b/>
          <w:sz w:val="28"/>
          <w:szCs w:val="28"/>
        </w:rPr>
        <w:t>4.</w:t>
      </w:r>
      <w:r>
        <w:rPr>
          <w:rFonts w:eastAsia="Calibri"/>
          <w:sz w:val="28"/>
          <w:szCs w:val="28"/>
        </w:rPr>
        <w:t xml:space="preserve"> </w:t>
      </w:r>
      <w:r w:rsidR="00F97716" w:rsidRPr="00247BA4">
        <w:rPr>
          <w:b/>
          <w:sz w:val="28"/>
          <w:szCs w:val="28"/>
          <w:lang w:val="nl-NL"/>
        </w:rPr>
        <w:t>S</w:t>
      </w:r>
      <w:r w:rsidR="00566B13" w:rsidRPr="00247BA4">
        <w:rPr>
          <w:b/>
          <w:sz w:val="28"/>
          <w:szCs w:val="28"/>
          <w:lang w:val="nl-NL"/>
        </w:rPr>
        <w:t xml:space="preserve">inh hoạt chuyên môn </w:t>
      </w:r>
    </w:p>
    <w:p w14:paraId="5DC650D3" w14:textId="77777777" w:rsidR="00247BA4" w:rsidRDefault="00247BA4" w:rsidP="00247BA4">
      <w:pPr>
        <w:pStyle w:val="ListParagraph"/>
        <w:spacing w:before="0" w:line="276" w:lineRule="auto"/>
        <w:ind w:left="0" w:right="-1" w:firstLine="720"/>
        <w:rPr>
          <w:sz w:val="28"/>
          <w:szCs w:val="28"/>
          <w:lang w:val="en-GB"/>
        </w:rPr>
      </w:pPr>
      <w:r>
        <w:rPr>
          <w:b/>
          <w:sz w:val="28"/>
          <w:szCs w:val="28"/>
          <w:lang w:val="nl-NL"/>
        </w:rPr>
        <w:t xml:space="preserve">- </w:t>
      </w:r>
      <w:r w:rsidR="00566B13" w:rsidRPr="00247BA4">
        <w:rPr>
          <w:sz w:val="28"/>
          <w:szCs w:val="28"/>
        </w:rPr>
        <w:t>Tiếp</w:t>
      </w:r>
      <w:r w:rsidR="00566B13" w:rsidRPr="00247BA4">
        <w:rPr>
          <w:sz w:val="28"/>
          <w:szCs w:val="28"/>
          <w:lang w:val="en-GB"/>
        </w:rPr>
        <w:t xml:space="preserve"> tục đổi mới sinh hoạt tổ/nhóm chuyên môn trong các trường dựa trên nghiên cứu bài học</w:t>
      </w:r>
      <w:r w:rsidR="001316B2" w:rsidRPr="00247BA4">
        <w:rPr>
          <w:sz w:val="28"/>
          <w:szCs w:val="28"/>
          <w:lang w:val="en-GB"/>
        </w:rPr>
        <w:t xml:space="preserve">, xây dựng các chủ đề của môn học phù hợp với thực tế dạy học. </w:t>
      </w:r>
      <w:r w:rsidR="00566B13" w:rsidRPr="00247BA4">
        <w:rPr>
          <w:sz w:val="28"/>
          <w:szCs w:val="28"/>
          <w:lang w:val="en-GB"/>
        </w:rPr>
        <w:t>Chú trọng xây dựng đội ngũ môn học</w:t>
      </w:r>
      <w:r>
        <w:rPr>
          <w:sz w:val="28"/>
          <w:szCs w:val="28"/>
          <w:lang w:val="en-GB"/>
        </w:rPr>
        <w:t xml:space="preserve">; </w:t>
      </w:r>
      <w:r w:rsidR="001316B2" w:rsidRPr="00247BA4">
        <w:rPr>
          <w:sz w:val="28"/>
          <w:szCs w:val="28"/>
          <w:lang w:val="en-GB"/>
        </w:rPr>
        <w:t>chuẩn bị tốt đội ngũ cho chương trình GDPT mới triển khai lớp 6 vào năm học 2021-2022</w:t>
      </w:r>
      <w:r w:rsidR="00566B13" w:rsidRPr="00247BA4">
        <w:rPr>
          <w:sz w:val="28"/>
          <w:szCs w:val="28"/>
          <w:lang w:val="en-GB"/>
        </w:rPr>
        <w:t xml:space="preserve">. </w:t>
      </w:r>
      <w:r w:rsidR="001316B2" w:rsidRPr="00247BA4">
        <w:rPr>
          <w:sz w:val="28"/>
          <w:szCs w:val="28"/>
          <w:lang w:val="en-GB"/>
        </w:rPr>
        <w:t>T</w:t>
      </w:r>
      <w:r w:rsidR="00566B13" w:rsidRPr="00247BA4">
        <w:rPr>
          <w:sz w:val="28"/>
          <w:szCs w:val="28"/>
          <w:lang w:val="en-GB"/>
        </w:rPr>
        <w:t>ăng cường tổ chức sinh hoạt chuyên môn tại trường, cụm trường (trực tiếp và qua mạng) the</w:t>
      </w:r>
      <w:r>
        <w:rPr>
          <w:sz w:val="28"/>
          <w:szCs w:val="28"/>
          <w:lang w:val="en-GB"/>
        </w:rPr>
        <w:t>o hướng dẫn tại Công văn số 10801/SGDĐT-GDTrH ngày 31/10/2014 của Sở</w:t>
      </w:r>
      <w:r w:rsidR="00566B13" w:rsidRPr="00247BA4">
        <w:rPr>
          <w:sz w:val="28"/>
          <w:szCs w:val="28"/>
          <w:lang w:val="en-GB"/>
        </w:rPr>
        <w:t xml:space="preserve"> GDĐT</w:t>
      </w:r>
      <w:r w:rsidR="00262AD9" w:rsidRPr="00247BA4">
        <w:rPr>
          <w:sz w:val="28"/>
          <w:szCs w:val="28"/>
          <w:lang w:val="en-GB"/>
        </w:rPr>
        <w:t>.</w:t>
      </w:r>
    </w:p>
    <w:p w14:paraId="0E8D97C2" w14:textId="77777777" w:rsidR="00C32501" w:rsidRDefault="00247BA4" w:rsidP="00C32501">
      <w:pPr>
        <w:pStyle w:val="ListParagraph"/>
        <w:spacing w:before="0" w:line="276" w:lineRule="auto"/>
        <w:ind w:left="0" w:right="-1" w:firstLine="720"/>
        <w:rPr>
          <w:sz w:val="28"/>
          <w:szCs w:val="28"/>
          <w:lang w:val="nl-NL"/>
        </w:rPr>
      </w:pPr>
      <w:r>
        <w:rPr>
          <w:sz w:val="28"/>
          <w:szCs w:val="28"/>
          <w:lang w:val="en-GB"/>
        </w:rPr>
        <w:t xml:space="preserve">- </w:t>
      </w:r>
      <w:r w:rsidR="00566B13" w:rsidRPr="00247BA4">
        <w:rPr>
          <w:sz w:val="28"/>
          <w:szCs w:val="28"/>
          <w:lang w:val="en-GB"/>
        </w:rPr>
        <w:t>Các</w:t>
      </w:r>
      <w:r w:rsidR="00566B13" w:rsidRPr="00247BA4">
        <w:rPr>
          <w:sz w:val="28"/>
          <w:szCs w:val="28"/>
          <w:lang w:val="nl-NL"/>
        </w:rPr>
        <w:t xml:space="preserve"> </w:t>
      </w:r>
      <w:r w:rsidR="00566B13" w:rsidRPr="00247BA4">
        <w:rPr>
          <w:sz w:val="28"/>
          <w:szCs w:val="28"/>
          <w:lang w:val="en-GB"/>
        </w:rPr>
        <w:t>hoạt</w:t>
      </w:r>
      <w:r w:rsidR="00566B13" w:rsidRPr="00247BA4">
        <w:rPr>
          <w:sz w:val="28"/>
          <w:szCs w:val="28"/>
          <w:lang w:val="nl-NL"/>
        </w:rPr>
        <w:t xml:space="preserve"> động chuyên đề của trường và cụm trường cần tập trung vào việc </w:t>
      </w:r>
      <w:r w:rsidR="000B30E3" w:rsidRPr="00247BA4">
        <w:rPr>
          <w:sz w:val="28"/>
          <w:szCs w:val="28"/>
          <w:lang w:val="nl-NL"/>
        </w:rPr>
        <w:t xml:space="preserve">tập huấn chương trình </w:t>
      </w:r>
      <w:r w:rsidR="00BD420D" w:rsidRPr="00247BA4">
        <w:rPr>
          <w:sz w:val="28"/>
          <w:szCs w:val="28"/>
          <w:lang w:val="nl-NL"/>
        </w:rPr>
        <w:t xml:space="preserve">GDPT 2018 </w:t>
      </w:r>
      <w:r>
        <w:rPr>
          <w:sz w:val="28"/>
          <w:szCs w:val="28"/>
          <w:lang w:val="nl-NL"/>
        </w:rPr>
        <w:t>môn Tin học</w:t>
      </w:r>
      <w:r w:rsidR="00566B13" w:rsidRPr="00247BA4">
        <w:rPr>
          <w:i/>
          <w:sz w:val="28"/>
          <w:szCs w:val="28"/>
          <w:lang w:val="nl-NL"/>
        </w:rPr>
        <w:t>.</w:t>
      </w:r>
      <w:r w:rsidR="00566B13" w:rsidRPr="00247BA4">
        <w:rPr>
          <w:sz w:val="28"/>
          <w:szCs w:val="28"/>
          <w:lang w:val="nl-NL"/>
        </w:rPr>
        <w:t xml:space="preserve"> Thông qua các hoạt động chuyên đề tháo gỡ những khó khăn trong việc giảng dạy bài mới, cùng nhau thực hiện đổi mới dạy học, nâng cao hiệu quả kiểm tra và đánh giá học sinh. </w:t>
      </w:r>
    </w:p>
    <w:p w14:paraId="316B7BD9" w14:textId="77777777" w:rsidR="00C32501" w:rsidRDefault="00C32501" w:rsidP="00C32501">
      <w:pPr>
        <w:pStyle w:val="ListParagraph"/>
        <w:spacing w:before="0" w:line="276" w:lineRule="auto"/>
        <w:ind w:left="0" w:right="-1" w:firstLine="720"/>
        <w:rPr>
          <w:b/>
          <w:sz w:val="28"/>
          <w:szCs w:val="28"/>
          <w:lang w:val="nl-NL"/>
        </w:rPr>
      </w:pPr>
      <w:r w:rsidRPr="00E47BC5">
        <w:rPr>
          <w:b/>
          <w:sz w:val="28"/>
          <w:szCs w:val="28"/>
          <w:lang w:val="nl-NL"/>
        </w:rPr>
        <w:t>5.</w:t>
      </w:r>
      <w:r>
        <w:rPr>
          <w:sz w:val="28"/>
          <w:szCs w:val="28"/>
          <w:lang w:val="nl-NL"/>
        </w:rPr>
        <w:t xml:space="preserve"> </w:t>
      </w:r>
      <w:r w:rsidR="00F97716" w:rsidRPr="00C32501">
        <w:rPr>
          <w:b/>
          <w:sz w:val="28"/>
          <w:szCs w:val="28"/>
          <w:lang w:val="nl-NL"/>
        </w:rPr>
        <w:t>C</w:t>
      </w:r>
      <w:r w:rsidR="00DF47FB" w:rsidRPr="00C32501">
        <w:rPr>
          <w:b/>
          <w:sz w:val="28"/>
          <w:szCs w:val="28"/>
          <w:lang w:val="nl-NL"/>
        </w:rPr>
        <w:t xml:space="preserve">ác kỳ thi với học sinh </w:t>
      </w:r>
    </w:p>
    <w:p w14:paraId="6713A20C" w14:textId="77777777" w:rsidR="00C32501" w:rsidRDefault="00C32501" w:rsidP="00C32501">
      <w:pPr>
        <w:pStyle w:val="ListParagraph"/>
        <w:spacing w:before="0" w:line="276" w:lineRule="auto"/>
        <w:ind w:left="0" w:right="-1" w:firstLine="720"/>
        <w:rPr>
          <w:sz w:val="28"/>
          <w:szCs w:val="28"/>
          <w:lang w:val="it-IT"/>
        </w:rPr>
      </w:pPr>
      <w:r>
        <w:rPr>
          <w:b/>
          <w:sz w:val="28"/>
          <w:szCs w:val="28"/>
          <w:lang w:val="nl-NL"/>
        </w:rPr>
        <w:t xml:space="preserve">- </w:t>
      </w:r>
      <w:r w:rsidR="00DF47FB" w:rsidRPr="00C32501">
        <w:rPr>
          <w:sz w:val="28"/>
          <w:szCs w:val="28"/>
          <w:lang w:val="en-GB"/>
        </w:rPr>
        <w:t>Thi</w:t>
      </w:r>
      <w:r w:rsidR="00DF47FB" w:rsidRPr="00C32501">
        <w:rPr>
          <w:sz w:val="28"/>
          <w:szCs w:val="28"/>
          <w:lang w:val="it-IT"/>
        </w:rPr>
        <w:t xml:space="preserve"> cấp chứng chỉ nghề phổ thông (Sở GDĐT có Hướng dẫn cụ thể).</w:t>
      </w:r>
    </w:p>
    <w:p w14:paraId="631AB6B9" w14:textId="05A68B71" w:rsidR="00C32501" w:rsidRDefault="00C32501" w:rsidP="00C32501">
      <w:pPr>
        <w:pStyle w:val="ListParagraph"/>
        <w:spacing w:before="0" w:line="276" w:lineRule="auto"/>
        <w:ind w:left="0" w:right="-1" w:firstLine="720"/>
        <w:rPr>
          <w:sz w:val="28"/>
          <w:szCs w:val="28"/>
          <w:lang w:val="it-IT"/>
        </w:rPr>
      </w:pPr>
      <w:r>
        <w:rPr>
          <w:sz w:val="28"/>
          <w:szCs w:val="28"/>
          <w:lang w:val="it-IT"/>
        </w:rPr>
        <w:t xml:space="preserve">- </w:t>
      </w:r>
      <w:r w:rsidR="00A220E6" w:rsidRPr="00C32501">
        <w:rPr>
          <w:sz w:val="28"/>
          <w:szCs w:val="28"/>
          <w:lang w:val="it-IT"/>
        </w:rPr>
        <w:t>T</w:t>
      </w:r>
      <w:r w:rsidR="00DF47FB" w:rsidRPr="00C32501">
        <w:rPr>
          <w:sz w:val="28"/>
          <w:szCs w:val="28"/>
          <w:lang w:val="it-IT"/>
        </w:rPr>
        <w:t>hi HSG môn Tin học</w:t>
      </w:r>
      <w:r w:rsidR="00A220E6" w:rsidRPr="00C32501">
        <w:rPr>
          <w:sz w:val="28"/>
          <w:szCs w:val="28"/>
          <w:lang w:val="it-IT"/>
        </w:rPr>
        <w:t xml:space="preserve"> (tháng 01/202</w:t>
      </w:r>
      <w:r w:rsidR="001316B2" w:rsidRPr="00C32501">
        <w:rPr>
          <w:sz w:val="28"/>
          <w:szCs w:val="28"/>
          <w:lang w:val="it-IT"/>
        </w:rPr>
        <w:t>1</w:t>
      </w:r>
      <w:r w:rsidR="00A220E6" w:rsidRPr="00C32501">
        <w:rPr>
          <w:sz w:val="28"/>
          <w:szCs w:val="28"/>
          <w:lang w:val="it-IT"/>
        </w:rPr>
        <w:t>)</w:t>
      </w:r>
      <w:r w:rsidR="00DF47FB" w:rsidRPr="00C32501">
        <w:rPr>
          <w:sz w:val="28"/>
          <w:szCs w:val="28"/>
          <w:lang w:val="it-IT"/>
        </w:rPr>
        <w:t xml:space="preserve">. Cấu trúc và yêu cầu của đề thi tương tự năm trước. Học sinh có thể sử dụng ngôn ngữ lập trình </w:t>
      </w:r>
      <w:r w:rsidR="001316B2" w:rsidRPr="00C32501">
        <w:rPr>
          <w:sz w:val="28"/>
          <w:szCs w:val="28"/>
          <w:lang w:val="it-IT"/>
        </w:rPr>
        <w:t>Pascal, C/C++</w:t>
      </w:r>
      <w:r w:rsidR="00DF47FB" w:rsidRPr="00C32501">
        <w:rPr>
          <w:sz w:val="28"/>
          <w:szCs w:val="28"/>
          <w:lang w:val="it-IT"/>
        </w:rPr>
        <w:t xml:space="preserve"> để làm bài thi.</w:t>
      </w:r>
    </w:p>
    <w:p w14:paraId="7F2A3C47" w14:textId="52474246" w:rsidR="00B92C70" w:rsidRDefault="00C32501" w:rsidP="00C32501">
      <w:pPr>
        <w:pStyle w:val="ListParagraph"/>
        <w:spacing w:before="0" w:line="276" w:lineRule="auto"/>
        <w:ind w:left="0" w:right="-1" w:firstLine="720"/>
        <w:rPr>
          <w:sz w:val="28"/>
          <w:szCs w:val="28"/>
          <w:lang w:val="en-GB"/>
        </w:rPr>
      </w:pPr>
      <w:r>
        <w:rPr>
          <w:sz w:val="28"/>
          <w:szCs w:val="28"/>
          <w:lang w:val="it-IT"/>
        </w:rPr>
        <w:t xml:space="preserve">- </w:t>
      </w:r>
      <w:r w:rsidR="00DF47FB" w:rsidRPr="00C32501">
        <w:rPr>
          <w:sz w:val="28"/>
          <w:szCs w:val="28"/>
          <w:lang w:val="it-IT"/>
        </w:rPr>
        <w:t>Động viên, h</w:t>
      </w:r>
      <w:r w:rsidR="00DF47FB" w:rsidRPr="00C32501">
        <w:rPr>
          <w:spacing w:val="-2"/>
          <w:sz w:val="28"/>
          <w:szCs w:val="28"/>
          <w:lang w:val="nl-NL"/>
        </w:rPr>
        <w:t>ướng dẫn triển khai hoạt động nghiên cứu khoa học và tham gia cuộc thi KHKT</w:t>
      </w:r>
      <w:r w:rsidR="00DF47FB" w:rsidRPr="00C32501">
        <w:rPr>
          <w:sz w:val="28"/>
          <w:szCs w:val="28"/>
          <w:lang w:val="en-GB"/>
        </w:rPr>
        <w:t xml:space="preserve"> (lĩnh vực Phần mềm hệ thống: Thuật toán; An ninh máy tính; Cơ sở dữ liệu; Hệ điều hành; Ngôn ngữ lập trình;..</w:t>
      </w:r>
      <w:r w:rsidR="007B2316" w:rsidRPr="00C32501">
        <w:rPr>
          <w:sz w:val="28"/>
          <w:szCs w:val="28"/>
          <w:lang w:val="en-GB"/>
        </w:rPr>
        <w:t>.</w:t>
      </w:r>
      <w:r w:rsidR="00DF47FB" w:rsidRPr="00C32501">
        <w:rPr>
          <w:sz w:val="28"/>
          <w:szCs w:val="28"/>
          <w:lang w:val="en-GB"/>
        </w:rPr>
        <w:t>)</w:t>
      </w:r>
      <w:r>
        <w:rPr>
          <w:sz w:val="28"/>
          <w:szCs w:val="28"/>
          <w:lang w:val="en-GB"/>
        </w:rPr>
        <w:t>.</w:t>
      </w:r>
      <w:r w:rsidR="00DF47FB" w:rsidRPr="00C32501">
        <w:rPr>
          <w:sz w:val="28"/>
          <w:szCs w:val="28"/>
          <w:lang w:val="en-GB"/>
        </w:rPr>
        <w:t xml:space="preserve"> </w:t>
      </w:r>
    </w:p>
    <w:p w14:paraId="7FA0A202" w14:textId="50742D39" w:rsidR="00710A87" w:rsidRPr="00C32501" w:rsidRDefault="00710A87" w:rsidP="00710A87">
      <w:pPr>
        <w:pStyle w:val="ListParagraph"/>
        <w:spacing w:before="0" w:line="276" w:lineRule="auto"/>
        <w:ind w:left="0" w:right="-1" w:firstLine="720"/>
        <w:jc w:val="center"/>
        <w:rPr>
          <w:sz w:val="28"/>
          <w:szCs w:val="28"/>
          <w:lang w:val="en-GB"/>
        </w:rPr>
      </w:pPr>
      <w:r>
        <w:rPr>
          <w:sz w:val="28"/>
          <w:szCs w:val="28"/>
          <w:lang w:val="en-GB"/>
        </w:rPr>
        <w:t>_____________________</w:t>
      </w:r>
      <w:bookmarkStart w:id="0" w:name="_GoBack"/>
      <w:bookmarkEnd w:id="0"/>
    </w:p>
    <w:sectPr w:rsidR="00710A87" w:rsidRPr="00C32501" w:rsidSect="00E47BC5">
      <w:footerReference w:type="default" r:id="rId9"/>
      <w:pgSz w:w="11907" w:h="16840" w:code="9"/>
      <w:pgMar w:top="1134" w:right="851" w:bottom="851" w:left="1418"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EFF7F" w14:textId="77777777" w:rsidR="006C73A6" w:rsidRDefault="006C73A6" w:rsidP="00EE1E74">
      <w:r>
        <w:separator/>
      </w:r>
    </w:p>
  </w:endnote>
  <w:endnote w:type="continuationSeparator" w:id="0">
    <w:p w14:paraId="7D73A756" w14:textId="77777777" w:rsidR="006C73A6" w:rsidRDefault="006C73A6" w:rsidP="00EE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817110"/>
      <w:docPartObj>
        <w:docPartGallery w:val="Page Numbers (Bottom of Page)"/>
        <w:docPartUnique/>
      </w:docPartObj>
    </w:sdtPr>
    <w:sdtEndPr>
      <w:rPr>
        <w:rFonts w:ascii="Times New Roman" w:hAnsi="Times New Roman"/>
        <w:szCs w:val="28"/>
      </w:rPr>
    </w:sdtEndPr>
    <w:sdtContent>
      <w:p w14:paraId="01C4F300" w14:textId="607968E2" w:rsidR="008C1BF5" w:rsidRPr="009D1735" w:rsidRDefault="008C1BF5" w:rsidP="009D1735">
        <w:pPr>
          <w:pStyle w:val="Footer"/>
          <w:jc w:val="right"/>
          <w:rPr>
            <w:rFonts w:ascii="Times New Roman" w:hAnsi="Times New Roman"/>
            <w:szCs w:val="28"/>
          </w:rPr>
        </w:pPr>
        <w:r w:rsidRPr="009D1735">
          <w:rPr>
            <w:rFonts w:ascii="Times New Roman" w:hAnsi="Times New Roman"/>
            <w:szCs w:val="28"/>
          </w:rPr>
          <w:fldChar w:fldCharType="begin"/>
        </w:r>
        <w:r w:rsidRPr="009D1735">
          <w:rPr>
            <w:rFonts w:ascii="Times New Roman" w:hAnsi="Times New Roman"/>
            <w:szCs w:val="28"/>
          </w:rPr>
          <w:instrText xml:space="preserve"> PAGE   \* MERGEFORMAT </w:instrText>
        </w:r>
        <w:r w:rsidRPr="009D1735">
          <w:rPr>
            <w:rFonts w:ascii="Times New Roman" w:hAnsi="Times New Roman"/>
            <w:szCs w:val="28"/>
          </w:rPr>
          <w:fldChar w:fldCharType="separate"/>
        </w:r>
        <w:r w:rsidR="00710A87">
          <w:rPr>
            <w:rFonts w:ascii="Times New Roman" w:hAnsi="Times New Roman"/>
            <w:noProof/>
            <w:szCs w:val="28"/>
          </w:rPr>
          <w:t>5</w:t>
        </w:r>
        <w:r w:rsidRPr="009D1735">
          <w:rPr>
            <w:rFonts w:ascii="Times New Roman" w:hAnsi="Times New Roman"/>
            <w:noProof/>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44E9F" w14:textId="77777777" w:rsidR="006C73A6" w:rsidRDefault="006C73A6" w:rsidP="00EE1E74">
      <w:r>
        <w:separator/>
      </w:r>
    </w:p>
  </w:footnote>
  <w:footnote w:type="continuationSeparator" w:id="0">
    <w:p w14:paraId="272B8491" w14:textId="77777777" w:rsidR="006C73A6" w:rsidRDefault="006C73A6" w:rsidP="00EE1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BEC"/>
    <w:multiLevelType w:val="hybridMultilevel"/>
    <w:tmpl w:val="49DCD178"/>
    <w:lvl w:ilvl="0" w:tplc="ACB8C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E51BA"/>
    <w:multiLevelType w:val="hybridMultilevel"/>
    <w:tmpl w:val="8884AB68"/>
    <w:lvl w:ilvl="0" w:tplc="0772101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760B96"/>
    <w:multiLevelType w:val="hybridMultilevel"/>
    <w:tmpl w:val="A2067356"/>
    <w:lvl w:ilvl="0" w:tplc="035ACF0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80724F"/>
    <w:multiLevelType w:val="hybridMultilevel"/>
    <w:tmpl w:val="117638B2"/>
    <w:lvl w:ilvl="0" w:tplc="0ECCF97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281C46"/>
    <w:multiLevelType w:val="hybridMultilevel"/>
    <w:tmpl w:val="1CECE7A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3DAC3B3F"/>
    <w:multiLevelType w:val="hybridMultilevel"/>
    <w:tmpl w:val="1E14322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7B119FA"/>
    <w:multiLevelType w:val="hybridMultilevel"/>
    <w:tmpl w:val="B4EA2DE8"/>
    <w:lvl w:ilvl="0" w:tplc="A92CA1E2">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1415FD7"/>
    <w:multiLevelType w:val="hybridMultilevel"/>
    <w:tmpl w:val="E6E4525A"/>
    <w:lvl w:ilvl="0" w:tplc="0ECCF976">
      <w:numFmt w:val="bullet"/>
      <w:lvlText w:val="-"/>
      <w:lvlJc w:val="left"/>
      <w:pPr>
        <w:ind w:left="900" w:hanging="54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B8A02F1"/>
    <w:multiLevelType w:val="hybridMultilevel"/>
    <w:tmpl w:val="0950BF90"/>
    <w:lvl w:ilvl="0" w:tplc="90E045A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nsid w:val="5C113117"/>
    <w:multiLevelType w:val="hybridMultilevel"/>
    <w:tmpl w:val="204A3D86"/>
    <w:lvl w:ilvl="0" w:tplc="13A27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5B6785"/>
    <w:multiLevelType w:val="hybridMultilevel"/>
    <w:tmpl w:val="04CC74FA"/>
    <w:lvl w:ilvl="0" w:tplc="AB1CFC1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8"/>
  </w:num>
  <w:num w:numId="6">
    <w:abstractNumId w:val="4"/>
  </w:num>
  <w:num w:numId="7">
    <w:abstractNumId w:val="9"/>
  </w:num>
  <w:num w:numId="8">
    <w:abstractNumId w:val="5"/>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F0"/>
    <w:rsid w:val="0001048F"/>
    <w:rsid w:val="000124DA"/>
    <w:rsid w:val="0002690E"/>
    <w:rsid w:val="0003724D"/>
    <w:rsid w:val="00061704"/>
    <w:rsid w:val="00063445"/>
    <w:rsid w:val="000649F2"/>
    <w:rsid w:val="00065961"/>
    <w:rsid w:val="000B30E3"/>
    <w:rsid w:val="000E691E"/>
    <w:rsid w:val="000F29BD"/>
    <w:rsid w:val="00102D52"/>
    <w:rsid w:val="00103380"/>
    <w:rsid w:val="00125D9D"/>
    <w:rsid w:val="001316B2"/>
    <w:rsid w:val="00134683"/>
    <w:rsid w:val="00140256"/>
    <w:rsid w:val="00171F6C"/>
    <w:rsid w:val="001765F9"/>
    <w:rsid w:val="0017780A"/>
    <w:rsid w:val="00186CA4"/>
    <w:rsid w:val="001906D1"/>
    <w:rsid w:val="00194B0C"/>
    <w:rsid w:val="001A7BCF"/>
    <w:rsid w:val="001B2FDD"/>
    <w:rsid w:val="001C1FE6"/>
    <w:rsid w:val="001D3974"/>
    <w:rsid w:val="001E473B"/>
    <w:rsid w:val="001E7E32"/>
    <w:rsid w:val="00207E49"/>
    <w:rsid w:val="00213EDA"/>
    <w:rsid w:val="002213D2"/>
    <w:rsid w:val="002414D2"/>
    <w:rsid w:val="00243FCF"/>
    <w:rsid w:val="002466AD"/>
    <w:rsid w:val="00247BA4"/>
    <w:rsid w:val="00262AD9"/>
    <w:rsid w:val="0026790E"/>
    <w:rsid w:val="00272A65"/>
    <w:rsid w:val="0028383A"/>
    <w:rsid w:val="00283A1C"/>
    <w:rsid w:val="0029104F"/>
    <w:rsid w:val="002978E1"/>
    <w:rsid w:val="002C6AE6"/>
    <w:rsid w:val="002F1EE2"/>
    <w:rsid w:val="002F7AE5"/>
    <w:rsid w:val="003041D3"/>
    <w:rsid w:val="003072F8"/>
    <w:rsid w:val="00362769"/>
    <w:rsid w:val="00364396"/>
    <w:rsid w:val="00382C5B"/>
    <w:rsid w:val="003939AB"/>
    <w:rsid w:val="003970F1"/>
    <w:rsid w:val="003C1907"/>
    <w:rsid w:val="003C280A"/>
    <w:rsid w:val="003D12DC"/>
    <w:rsid w:val="003E3B66"/>
    <w:rsid w:val="004671F0"/>
    <w:rsid w:val="00470B40"/>
    <w:rsid w:val="00482401"/>
    <w:rsid w:val="004857A2"/>
    <w:rsid w:val="004C0C59"/>
    <w:rsid w:val="004D134B"/>
    <w:rsid w:val="004D31A4"/>
    <w:rsid w:val="004D338E"/>
    <w:rsid w:val="004E0F7E"/>
    <w:rsid w:val="004E699A"/>
    <w:rsid w:val="004F378F"/>
    <w:rsid w:val="00503A2A"/>
    <w:rsid w:val="00545196"/>
    <w:rsid w:val="00566B13"/>
    <w:rsid w:val="00581D47"/>
    <w:rsid w:val="005A2C87"/>
    <w:rsid w:val="005A31DC"/>
    <w:rsid w:val="005A414F"/>
    <w:rsid w:val="005B0145"/>
    <w:rsid w:val="00633242"/>
    <w:rsid w:val="00650140"/>
    <w:rsid w:val="00653E83"/>
    <w:rsid w:val="00683D08"/>
    <w:rsid w:val="00697C29"/>
    <w:rsid w:val="006C73A6"/>
    <w:rsid w:val="006D0C12"/>
    <w:rsid w:val="006D413B"/>
    <w:rsid w:val="006D5EE1"/>
    <w:rsid w:val="006F5A74"/>
    <w:rsid w:val="007055C6"/>
    <w:rsid w:val="00710A87"/>
    <w:rsid w:val="00712332"/>
    <w:rsid w:val="00727C31"/>
    <w:rsid w:val="00734A6C"/>
    <w:rsid w:val="00740DFB"/>
    <w:rsid w:val="007435FF"/>
    <w:rsid w:val="007461A7"/>
    <w:rsid w:val="007749F7"/>
    <w:rsid w:val="00790497"/>
    <w:rsid w:val="007B2316"/>
    <w:rsid w:val="007B6113"/>
    <w:rsid w:val="007C1711"/>
    <w:rsid w:val="007C2944"/>
    <w:rsid w:val="008122D2"/>
    <w:rsid w:val="00820F1A"/>
    <w:rsid w:val="00830F27"/>
    <w:rsid w:val="00845186"/>
    <w:rsid w:val="00856847"/>
    <w:rsid w:val="00856B14"/>
    <w:rsid w:val="00873EA0"/>
    <w:rsid w:val="00884CDC"/>
    <w:rsid w:val="0089333E"/>
    <w:rsid w:val="00897061"/>
    <w:rsid w:val="008A1226"/>
    <w:rsid w:val="008A4FAB"/>
    <w:rsid w:val="008C1BF5"/>
    <w:rsid w:val="00904D5E"/>
    <w:rsid w:val="00916160"/>
    <w:rsid w:val="00957420"/>
    <w:rsid w:val="009725CD"/>
    <w:rsid w:val="0098586F"/>
    <w:rsid w:val="009B1D3D"/>
    <w:rsid w:val="009C7746"/>
    <w:rsid w:val="009D1735"/>
    <w:rsid w:val="009E1EAD"/>
    <w:rsid w:val="00A05BAF"/>
    <w:rsid w:val="00A10268"/>
    <w:rsid w:val="00A21001"/>
    <w:rsid w:val="00A220E6"/>
    <w:rsid w:val="00A24AB6"/>
    <w:rsid w:val="00A469EF"/>
    <w:rsid w:val="00A510B6"/>
    <w:rsid w:val="00A62DC5"/>
    <w:rsid w:val="00A66740"/>
    <w:rsid w:val="00A67718"/>
    <w:rsid w:val="00A81CAD"/>
    <w:rsid w:val="00AD745B"/>
    <w:rsid w:val="00AE4019"/>
    <w:rsid w:val="00AF2D25"/>
    <w:rsid w:val="00B06845"/>
    <w:rsid w:val="00B2794C"/>
    <w:rsid w:val="00B307D2"/>
    <w:rsid w:val="00B369F3"/>
    <w:rsid w:val="00B412FD"/>
    <w:rsid w:val="00B44EBD"/>
    <w:rsid w:val="00B7697B"/>
    <w:rsid w:val="00B92C70"/>
    <w:rsid w:val="00B934F3"/>
    <w:rsid w:val="00BD420D"/>
    <w:rsid w:val="00BD5B57"/>
    <w:rsid w:val="00BE2AE8"/>
    <w:rsid w:val="00C1753B"/>
    <w:rsid w:val="00C26702"/>
    <w:rsid w:val="00C32501"/>
    <w:rsid w:val="00C33F51"/>
    <w:rsid w:val="00C47B3C"/>
    <w:rsid w:val="00C729DE"/>
    <w:rsid w:val="00C74691"/>
    <w:rsid w:val="00CA4879"/>
    <w:rsid w:val="00CB061B"/>
    <w:rsid w:val="00CC46B1"/>
    <w:rsid w:val="00CF2A7B"/>
    <w:rsid w:val="00D05876"/>
    <w:rsid w:val="00D13CAD"/>
    <w:rsid w:val="00D1662C"/>
    <w:rsid w:val="00D240D9"/>
    <w:rsid w:val="00D348A2"/>
    <w:rsid w:val="00D5652C"/>
    <w:rsid w:val="00D66BD6"/>
    <w:rsid w:val="00D73230"/>
    <w:rsid w:val="00D740F1"/>
    <w:rsid w:val="00D7640A"/>
    <w:rsid w:val="00D829C4"/>
    <w:rsid w:val="00DA63B7"/>
    <w:rsid w:val="00DB046D"/>
    <w:rsid w:val="00DC6FFA"/>
    <w:rsid w:val="00DF1221"/>
    <w:rsid w:val="00DF1B14"/>
    <w:rsid w:val="00DF47FB"/>
    <w:rsid w:val="00E11748"/>
    <w:rsid w:val="00E1409D"/>
    <w:rsid w:val="00E47BC5"/>
    <w:rsid w:val="00E617B8"/>
    <w:rsid w:val="00E757B3"/>
    <w:rsid w:val="00E86A10"/>
    <w:rsid w:val="00E87FE1"/>
    <w:rsid w:val="00E961DD"/>
    <w:rsid w:val="00EA14BC"/>
    <w:rsid w:val="00EA296A"/>
    <w:rsid w:val="00ED161B"/>
    <w:rsid w:val="00EE1E74"/>
    <w:rsid w:val="00EE30C1"/>
    <w:rsid w:val="00F14A8D"/>
    <w:rsid w:val="00F210A6"/>
    <w:rsid w:val="00F35A81"/>
    <w:rsid w:val="00F3754E"/>
    <w:rsid w:val="00F54760"/>
    <w:rsid w:val="00F6234A"/>
    <w:rsid w:val="00F84618"/>
    <w:rsid w:val="00F85971"/>
    <w:rsid w:val="00F91146"/>
    <w:rsid w:val="00F97716"/>
    <w:rsid w:val="00FA164E"/>
    <w:rsid w:val="00FE17C0"/>
    <w:rsid w:val="00FE2D3D"/>
    <w:rsid w:val="00FF1530"/>
    <w:rsid w:val="00FF4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3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F0"/>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71F0"/>
    <w:rPr>
      <w:color w:val="0000FF"/>
      <w:u w:val="single"/>
    </w:rPr>
  </w:style>
  <w:style w:type="paragraph" w:styleId="ListParagraph">
    <w:name w:val="List Paragraph"/>
    <w:basedOn w:val="Normal"/>
    <w:uiPriority w:val="34"/>
    <w:qFormat/>
    <w:rsid w:val="004671F0"/>
    <w:pPr>
      <w:widowControl w:val="0"/>
      <w:spacing w:before="121"/>
      <w:ind w:left="118" w:firstLine="680"/>
      <w:jc w:val="both"/>
    </w:pPr>
    <w:rPr>
      <w:rFonts w:ascii="Times New Roman" w:hAnsi="Times New Roman"/>
      <w:sz w:val="22"/>
      <w:szCs w:val="22"/>
    </w:rPr>
  </w:style>
  <w:style w:type="paragraph" w:styleId="Header">
    <w:name w:val="header"/>
    <w:basedOn w:val="Normal"/>
    <w:link w:val="HeaderChar"/>
    <w:uiPriority w:val="99"/>
    <w:unhideWhenUsed/>
    <w:rsid w:val="00EE1E74"/>
    <w:pPr>
      <w:tabs>
        <w:tab w:val="center" w:pos="4680"/>
        <w:tab w:val="right" w:pos="9360"/>
      </w:tabs>
    </w:pPr>
  </w:style>
  <w:style w:type="character" w:customStyle="1" w:styleId="HeaderChar">
    <w:name w:val="Header Char"/>
    <w:basedOn w:val="DefaultParagraphFont"/>
    <w:link w:val="Header"/>
    <w:uiPriority w:val="99"/>
    <w:rsid w:val="00EE1E74"/>
    <w:rPr>
      <w:rFonts w:ascii=".VnTime" w:eastAsia="Times New Roman" w:hAnsi=".VnTime" w:cs="Times New Roman"/>
      <w:sz w:val="28"/>
      <w:szCs w:val="24"/>
    </w:rPr>
  </w:style>
  <w:style w:type="paragraph" w:styleId="Footer">
    <w:name w:val="footer"/>
    <w:basedOn w:val="Normal"/>
    <w:link w:val="FooterChar"/>
    <w:uiPriority w:val="99"/>
    <w:unhideWhenUsed/>
    <w:rsid w:val="00EE1E74"/>
    <w:pPr>
      <w:tabs>
        <w:tab w:val="center" w:pos="4680"/>
        <w:tab w:val="right" w:pos="9360"/>
      </w:tabs>
    </w:pPr>
  </w:style>
  <w:style w:type="character" w:customStyle="1" w:styleId="FooterChar">
    <w:name w:val="Footer Char"/>
    <w:basedOn w:val="DefaultParagraphFont"/>
    <w:link w:val="Footer"/>
    <w:uiPriority w:val="99"/>
    <w:rsid w:val="00EE1E74"/>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E757B3"/>
    <w:rPr>
      <w:rFonts w:ascii="Tahoma" w:hAnsi="Tahoma" w:cs="Tahoma"/>
      <w:sz w:val="16"/>
      <w:szCs w:val="16"/>
    </w:rPr>
  </w:style>
  <w:style w:type="character" w:customStyle="1" w:styleId="BalloonTextChar">
    <w:name w:val="Balloon Text Char"/>
    <w:basedOn w:val="DefaultParagraphFont"/>
    <w:link w:val="BalloonText"/>
    <w:uiPriority w:val="99"/>
    <w:semiHidden/>
    <w:rsid w:val="00E757B3"/>
    <w:rPr>
      <w:rFonts w:ascii="Tahoma" w:eastAsia="Times New Roman" w:hAnsi="Tahoma" w:cs="Tahoma"/>
      <w:sz w:val="16"/>
      <w:szCs w:val="16"/>
    </w:rPr>
  </w:style>
  <w:style w:type="paragraph" w:customStyle="1" w:styleId="Default">
    <w:name w:val="Default"/>
    <w:rsid w:val="00C729D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740D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F0"/>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71F0"/>
    <w:rPr>
      <w:color w:val="0000FF"/>
      <w:u w:val="single"/>
    </w:rPr>
  </w:style>
  <w:style w:type="paragraph" w:styleId="ListParagraph">
    <w:name w:val="List Paragraph"/>
    <w:basedOn w:val="Normal"/>
    <w:uiPriority w:val="34"/>
    <w:qFormat/>
    <w:rsid w:val="004671F0"/>
    <w:pPr>
      <w:widowControl w:val="0"/>
      <w:spacing w:before="121"/>
      <w:ind w:left="118" w:firstLine="680"/>
      <w:jc w:val="both"/>
    </w:pPr>
    <w:rPr>
      <w:rFonts w:ascii="Times New Roman" w:hAnsi="Times New Roman"/>
      <w:sz w:val="22"/>
      <w:szCs w:val="22"/>
    </w:rPr>
  </w:style>
  <w:style w:type="paragraph" w:styleId="Header">
    <w:name w:val="header"/>
    <w:basedOn w:val="Normal"/>
    <w:link w:val="HeaderChar"/>
    <w:uiPriority w:val="99"/>
    <w:unhideWhenUsed/>
    <w:rsid w:val="00EE1E74"/>
    <w:pPr>
      <w:tabs>
        <w:tab w:val="center" w:pos="4680"/>
        <w:tab w:val="right" w:pos="9360"/>
      </w:tabs>
    </w:pPr>
  </w:style>
  <w:style w:type="character" w:customStyle="1" w:styleId="HeaderChar">
    <w:name w:val="Header Char"/>
    <w:basedOn w:val="DefaultParagraphFont"/>
    <w:link w:val="Header"/>
    <w:uiPriority w:val="99"/>
    <w:rsid w:val="00EE1E74"/>
    <w:rPr>
      <w:rFonts w:ascii=".VnTime" w:eastAsia="Times New Roman" w:hAnsi=".VnTime" w:cs="Times New Roman"/>
      <w:sz w:val="28"/>
      <w:szCs w:val="24"/>
    </w:rPr>
  </w:style>
  <w:style w:type="paragraph" w:styleId="Footer">
    <w:name w:val="footer"/>
    <w:basedOn w:val="Normal"/>
    <w:link w:val="FooterChar"/>
    <w:uiPriority w:val="99"/>
    <w:unhideWhenUsed/>
    <w:rsid w:val="00EE1E74"/>
    <w:pPr>
      <w:tabs>
        <w:tab w:val="center" w:pos="4680"/>
        <w:tab w:val="right" w:pos="9360"/>
      </w:tabs>
    </w:pPr>
  </w:style>
  <w:style w:type="character" w:customStyle="1" w:styleId="FooterChar">
    <w:name w:val="Footer Char"/>
    <w:basedOn w:val="DefaultParagraphFont"/>
    <w:link w:val="Footer"/>
    <w:uiPriority w:val="99"/>
    <w:rsid w:val="00EE1E74"/>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E757B3"/>
    <w:rPr>
      <w:rFonts w:ascii="Tahoma" w:hAnsi="Tahoma" w:cs="Tahoma"/>
      <w:sz w:val="16"/>
      <w:szCs w:val="16"/>
    </w:rPr>
  </w:style>
  <w:style w:type="character" w:customStyle="1" w:styleId="BalloonTextChar">
    <w:name w:val="Balloon Text Char"/>
    <w:basedOn w:val="DefaultParagraphFont"/>
    <w:link w:val="BalloonText"/>
    <w:uiPriority w:val="99"/>
    <w:semiHidden/>
    <w:rsid w:val="00E757B3"/>
    <w:rPr>
      <w:rFonts w:ascii="Tahoma" w:eastAsia="Times New Roman" w:hAnsi="Tahoma" w:cs="Tahoma"/>
      <w:sz w:val="16"/>
      <w:szCs w:val="16"/>
    </w:rPr>
  </w:style>
  <w:style w:type="paragraph" w:customStyle="1" w:styleId="Default">
    <w:name w:val="Default"/>
    <w:rsid w:val="00C729D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740D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09FD-313A-4D2C-8C36-BB93A6D7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CM THCS</vt:lpstr>
    </vt:vector>
  </TitlesOfParts>
  <Company>GDPT</Company>
  <LinksUpToDate>false</LinksUpToDate>
  <CharactersWithSpaces>10875</CharactersWithSpaces>
  <SharedDoc>false</SharedDoc>
  <HyperlinkBase>Nguyễn Đức Nguyện</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THCS</dc:title>
  <dc:subject>CM</dc:subject>
  <dc:creator>ndn14121985</dc:creator>
  <cp:keywords>gdpt</cp:keywords>
  <dc:description>Hướng dẫn triển khai nhiệm vụ năm học cấp THCS năm 2020-2021</dc:description>
  <cp:lastModifiedBy>chipcomputer</cp:lastModifiedBy>
  <cp:revision>4</cp:revision>
  <cp:lastPrinted>2020-09-14T01:26:00Z</cp:lastPrinted>
  <dcterms:created xsi:type="dcterms:W3CDTF">2020-09-22T08:25:00Z</dcterms:created>
  <dcterms:modified xsi:type="dcterms:W3CDTF">2020-09-22T09:06:00Z</dcterms:modified>
  <cp:category>CM</cp:category>
</cp:coreProperties>
</file>