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8B" w:rsidRPr="006E498B" w:rsidRDefault="006E498B" w:rsidP="006E498B">
      <w:pPr>
        <w:shd w:val="clear" w:color="auto" w:fill="FFFFFF"/>
        <w:spacing w:after="150" w:line="450" w:lineRule="atLeast"/>
        <w:outlineLvl w:val="0"/>
        <w:rPr>
          <w:rFonts w:ascii="Arial" w:eastAsia="Times New Roman" w:hAnsi="Arial" w:cs="Arial"/>
          <w:b/>
          <w:bCs/>
          <w:color w:val="333333"/>
          <w:kern w:val="36"/>
          <w:sz w:val="48"/>
          <w:szCs w:val="48"/>
          <w:lang w:eastAsia="vi-VN"/>
        </w:rPr>
      </w:pPr>
      <w:r w:rsidRPr="006E498B">
        <w:rPr>
          <w:rFonts w:ascii="Arial" w:eastAsia="Times New Roman" w:hAnsi="Arial" w:cs="Arial"/>
          <w:b/>
          <w:bCs/>
          <w:color w:val="333333"/>
          <w:kern w:val="36"/>
          <w:sz w:val="48"/>
          <w:szCs w:val="48"/>
          <w:lang w:eastAsia="vi-VN"/>
        </w:rPr>
        <w:t>8 cách đơn giản giúp tiết kiệm điện trong các trường học</w:t>
      </w:r>
    </w:p>
    <w:p w:rsidR="006E498B" w:rsidRPr="006E498B" w:rsidRDefault="006E498B" w:rsidP="006E498B">
      <w:pPr>
        <w:shd w:val="clear" w:color="auto" w:fill="FFFFFF"/>
        <w:spacing w:after="0" w:afterAutospacing="1" w:line="270" w:lineRule="atLeast"/>
        <w:jc w:val="both"/>
        <w:rPr>
          <w:rFonts w:ascii="Arial" w:eastAsia="Times New Roman" w:hAnsi="Arial" w:cs="Arial"/>
          <w:color w:val="333333"/>
          <w:sz w:val="24"/>
          <w:szCs w:val="24"/>
          <w:lang w:eastAsia="vi-VN"/>
        </w:rPr>
      </w:pPr>
      <w:r w:rsidRPr="006E498B">
        <w:rPr>
          <w:rFonts w:ascii="Arial" w:eastAsia="Times New Roman" w:hAnsi="Arial" w:cs="Arial"/>
          <w:color w:val="333333"/>
          <w:sz w:val="24"/>
          <w:szCs w:val="24"/>
          <w:bdr w:val="none" w:sz="0" w:space="0" w:color="auto" w:frame="1"/>
          <w:lang w:eastAsia="vi-VN"/>
        </w:rPr>
        <w:t>Có một số cách vô cùng đơn giản giúp giảm phát thải khí nhà kính ở các trường học cũng như giúp tiết kiệm đáng kể hóa đơn tiền điện.  </w:t>
      </w:r>
    </w:p>
    <w:p w:rsidR="006E498B" w:rsidRPr="006E498B" w:rsidRDefault="006E498B" w:rsidP="006E498B">
      <w:pPr>
        <w:shd w:val="clear" w:color="auto" w:fill="FFFFFF"/>
        <w:spacing w:after="0" w:afterAutospacing="1" w:line="270" w:lineRule="atLeast"/>
        <w:jc w:val="both"/>
        <w:rPr>
          <w:rFonts w:ascii="Arial" w:eastAsia="Times New Roman" w:hAnsi="Arial" w:cs="Arial"/>
          <w:color w:val="333333"/>
          <w:sz w:val="24"/>
          <w:szCs w:val="24"/>
          <w:lang w:eastAsia="vi-VN"/>
        </w:rPr>
      </w:pPr>
      <w:r w:rsidRPr="006E498B">
        <w:rPr>
          <w:rFonts w:ascii="Arial" w:eastAsia="Times New Roman" w:hAnsi="Arial" w:cs="Arial"/>
          <w:color w:val="333333"/>
          <w:sz w:val="24"/>
          <w:szCs w:val="24"/>
          <w:bdr w:val="none" w:sz="0" w:space="0" w:color="auto" w:frame="1"/>
          <w:lang w:eastAsia="vi-VN"/>
        </w:rPr>
        <w:t>1. Cuối  mỗi buổi học, hãy kiểm tra xem các thiết bị như máy tính, máy in, máy photo và các thiết bị điện khác đang ở chế độ stand-by đã được tắt hay chưa. Lưu ý: một số thiết bị ICT phải luôn luôn bật như bộ định tuyến VicSmart, CASES và eduPaSS servers.</w:t>
      </w:r>
    </w:p>
    <w:p w:rsidR="006E498B" w:rsidRPr="006E498B" w:rsidRDefault="006E498B" w:rsidP="006E498B">
      <w:pPr>
        <w:shd w:val="clear" w:color="auto" w:fill="FFFFFF"/>
        <w:spacing w:after="150" w:line="270" w:lineRule="atLeast"/>
        <w:jc w:val="center"/>
        <w:rPr>
          <w:rFonts w:ascii="Arial" w:eastAsia="Times New Roman" w:hAnsi="Arial" w:cs="Arial"/>
          <w:color w:val="333333"/>
          <w:sz w:val="24"/>
          <w:szCs w:val="24"/>
          <w:lang w:eastAsia="vi-VN"/>
        </w:rPr>
      </w:pPr>
      <w:r>
        <w:rPr>
          <w:rFonts w:ascii="Arial" w:eastAsia="Times New Roman" w:hAnsi="Arial" w:cs="Arial"/>
          <w:noProof/>
          <w:color w:val="333333"/>
          <w:sz w:val="24"/>
          <w:szCs w:val="24"/>
          <w:lang w:eastAsia="vi-VN"/>
        </w:rPr>
        <w:drawing>
          <wp:inline distT="0" distB="0" distL="0" distR="0">
            <wp:extent cx="4524375" cy="4876800"/>
            <wp:effectExtent l="19050" t="0" r="9525" b="0"/>
            <wp:docPr id="1" name="Picture 1" descr="http://media.vneec.gov.vn/Images/Upload/User/hanguyen/2016/1/9/9134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vneec.gov.vn/Images/Upload/User/hanguyen/2016/1/9/91341938.jpg"/>
                    <pic:cNvPicPr>
                      <a:picLocks noChangeAspect="1" noChangeArrowheads="1"/>
                    </pic:cNvPicPr>
                  </pic:nvPicPr>
                  <pic:blipFill>
                    <a:blip r:embed="rId4"/>
                    <a:srcRect/>
                    <a:stretch>
                      <a:fillRect/>
                    </a:stretch>
                  </pic:blipFill>
                  <pic:spPr bwMode="auto">
                    <a:xfrm>
                      <a:off x="0" y="0"/>
                      <a:ext cx="4524375" cy="4876800"/>
                    </a:xfrm>
                    <a:prstGeom prst="rect">
                      <a:avLst/>
                    </a:prstGeom>
                    <a:noFill/>
                    <a:ln w="9525">
                      <a:noFill/>
                      <a:miter lim="800000"/>
                      <a:headEnd/>
                      <a:tailEnd/>
                    </a:ln>
                  </pic:spPr>
                </pic:pic>
              </a:graphicData>
            </a:graphic>
          </wp:inline>
        </w:drawing>
      </w:r>
    </w:p>
    <w:p w:rsidR="006E498B" w:rsidRPr="006E498B" w:rsidRDefault="006E498B" w:rsidP="006E498B">
      <w:pPr>
        <w:shd w:val="clear" w:color="auto" w:fill="FFFFFF"/>
        <w:spacing w:after="0" w:afterAutospacing="1" w:line="270" w:lineRule="atLeast"/>
        <w:jc w:val="both"/>
        <w:rPr>
          <w:rFonts w:ascii="Arial" w:eastAsia="Times New Roman" w:hAnsi="Arial" w:cs="Arial"/>
          <w:color w:val="333333"/>
          <w:sz w:val="24"/>
          <w:szCs w:val="24"/>
          <w:lang w:eastAsia="vi-VN"/>
        </w:rPr>
      </w:pPr>
      <w:r w:rsidRPr="006E498B">
        <w:rPr>
          <w:rFonts w:ascii="Arial" w:eastAsia="Times New Roman" w:hAnsi="Arial" w:cs="Arial"/>
          <w:color w:val="333333"/>
          <w:sz w:val="24"/>
          <w:szCs w:val="24"/>
          <w:bdr w:val="none" w:sz="0" w:space="0" w:color="auto" w:frame="1"/>
          <w:lang w:eastAsia="vi-VN"/>
        </w:rPr>
        <w:t>2. Đóng cửa phòng học bất cứ khi nào có thể. Điều này giúp ngăn ngừa tình trạng rò rỉ không khí.</w:t>
      </w:r>
    </w:p>
    <w:p w:rsidR="006E498B" w:rsidRPr="006E498B" w:rsidRDefault="006E498B" w:rsidP="006E498B">
      <w:pPr>
        <w:shd w:val="clear" w:color="auto" w:fill="FFFFFF"/>
        <w:spacing w:after="150" w:line="270" w:lineRule="atLeast"/>
        <w:jc w:val="center"/>
        <w:rPr>
          <w:rFonts w:ascii="Arial" w:eastAsia="Times New Roman" w:hAnsi="Arial" w:cs="Arial"/>
          <w:color w:val="333333"/>
          <w:sz w:val="24"/>
          <w:szCs w:val="24"/>
          <w:lang w:eastAsia="vi-VN"/>
        </w:rPr>
      </w:pPr>
      <w:r>
        <w:rPr>
          <w:rFonts w:ascii="Arial" w:eastAsia="Times New Roman" w:hAnsi="Arial" w:cs="Arial"/>
          <w:noProof/>
          <w:color w:val="333333"/>
          <w:sz w:val="24"/>
          <w:szCs w:val="24"/>
          <w:lang w:eastAsia="vi-VN"/>
        </w:rPr>
        <w:lastRenderedPageBreak/>
        <w:drawing>
          <wp:inline distT="0" distB="0" distL="0" distR="0">
            <wp:extent cx="4524375" cy="4876800"/>
            <wp:effectExtent l="19050" t="0" r="9525" b="0"/>
            <wp:docPr id="2" name="Picture 2" descr="http://media.vneec.gov.vn/Images/Upload/User/hanguyen/2016/1/9/9134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vneec.gov.vn/Images/Upload/User/hanguyen/2016/1/9/91341793.jpg"/>
                    <pic:cNvPicPr>
                      <a:picLocks noChangeAspect="1" noChangeArrowheads="1"/>
                    </pic:cNvPicPr>
                  </pic:nvPicPr>
                  <pic:blipFill>
                    <a:blip r:embed="rId5"/>
                    <a:srcRect/>
                    <a:stretch>
                      <a:fillRect/>
                    </a:stretch>
                  </pic:blipFill>
                  <pic:spPr bwMode="auto">
                    <a:xfrm>
                      <a:off x="0" y="0"/>
                      <a:ext cx="4524375" cy="4876800"/>
                    </a:xfrm>
                    <a:prstGeom prst="rect">
                      <a:avLst/>
                    </a:prstGeom>
                    <a:noFill/>
                    <a:ln w="9525">
                      <a:noFill/>
                      <a:miter lim="800000"/>
                      <a:headEnd/>
                      <a:tailEnd/>
                    </a:ln>
                  </pic:spPr>
                </pic:pic>
              </a:graphicData>
            </a:graphic>
          </wp:inline>
        </w:drawing>
      </w:r>
    </w:p>
    <w:p w:rsidR="006E498B" w:rsidRPr="006E498B" w:rsidRDefault="006E498B" w:rsidP="006E498B">
      <w:pPr>
        <w:shd w:val="clear" w:color="auto" w:fill="FFFFFF"/>
        <w:spacing w:after="0" w:afterAutospacing="1" w:line="270" w:lineRule="atLeast"/>
        <w:jc w:val="both"/>
        <w:rPr>
          <w:rFonts w:ascii="Arial" w:eastAsia="Times New Roman" w:hAnsi="Arial" w:cs="Arial"/>
          <w:color w:val="333333"/>
          <w:sz w:val="24"/>
          <w:szCs w:val="24"/>
          <w:lang w:eastAsia="vi-VN"/>
        </w:rPr>
      </w:pPr>
      <w:r w:rsidRPr="006E498B">
        <w:rPr>
          <w:rFonts w:ascii="Arial" w:eastAsia="Times New Roman" w:hAnsi="Arial" w:cs="Arial"/>
          <w:color w:val="333333"/>
          <w:sz w:val="24"/>
          <w:szCs w:val="24"/>
          <w:bdr w:val="none" w:sz="0" w:space="0" w:color="auto" w:frame="1"/>
          <w:lang w:eastAsia="vi-VN"/>
        </w:rPr>
        <w:t>3. Đừng điều chỉnh nhiệt độ phòng quá nóng hoặc quá lạnh. Mùa đông, thiết lập máy điều nhiệt ở trường ở mức 18°C–20°C và 24°C–27°C vào mùa hè.</w:t>
      </w:r>
    </w:p>
    <w:p w:rsidR="006E498B" w:rsidRPr="006E498B" w:rsidRDefault="006E498B" w:rsidP="006E498B">
      <w:pPr>
        <w:shd w:val="clear" w:color="auto" w:fill="FFFFFF"/>
        <w:spacing w:after="150" w:line="270" w:lineRule="atLeast"/>
        <w:jc w:val="center"/>
        <w:rPr>
          <w:rFonts w:ascii="Arial" w:eastAsia="Times New Roman" w:hAnsi="Arial" w:cs="Arial"/>
          <w:color w:val="333333"/>
          <w:sz w:val="24"/>
          <w:szCs w:val="24"/>
          <w:lang w:eastAsia="vi-VN"/>
        </w:rPr>
      </w:pPr>
      <w:r>
        <w:rPr>
          <w:rFonts w:ascii="Arial" w:eastAsia="Times New Roman" w:hAnsi="Arial" w:cs="Arial"/>
          <w:noProof/>
          <w:color w:val="333333"/>
          <w:sz w:val="24"/>
          <w:szCs w:val="24"/>
          <w:lang w:eastAsia="vi-VN"/>
        </w:rPr>
        <w:lastRenderedPageBreak/>
        <w:drawing>
          <wp:inline distT="0" distB="0" distL="0" distR="0">
            <wp:extent cx="4524375" cy="4876800"/>
            <wp:effectExtent l="19050" t="0" r="9525" b="0"/>
            <wp:docPr id="3" name="Picture 3" descr="http://media.vneec.gov.vn/Images/Upload/User/hanguyen/2016/1/9/91341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vneec.gov.vn/Images/Upload/User/hanguyen/2016/1/9/91341884.jpg"/>
                    <pic:cNvPicPr>
                      <a:picLocks noChangeAspect="1" noChangeArrowheads="1"/>
                    </pic:cNvPicPr>
                  </pic:nvPicPr>
                  <pic:blipFill>
                    <a:blip r:embed="rId6"/>
                    <a:srcRect/>
                    <a:stretch>
                      <a:fillRect/>
                    </a:stretch>
                  </pic:blipFill>
                  <pic:spPr bwMode="auto">
                    <a:xfrm>
                      <a:off x="0" y="0"/>
                      <a:ext cx="4524375" cy="4876800"/>
                    </a:xfrm>
                    <a:prstGeom prst="rect">
                      <a:avLst/>
                    </a:prstGeom>
                    <a:noFill/>
                    <a:ln w="9525">
                      <a:noFill/>
                      <a:miter lim="800000"/>
                      <a:headEnd/>
                      <a:tailEnd/>
                    </a:ln>
                  </pic:spPr>
                </pic:pic>
              </a:graphicData>
            </a:graphic>
          </wp:inline>
        </w:drawing>
      </w:r>
    </w:p>
    <w:p w:rsidR="006E498B" w:rsidRPr="006E498B" w:rsidRDefault="006E498B" w:rsidP="006E498B">
      <w:pPr>
        <w:shd w:val="clear" w:color="auto" w:fill="FFFFFF"/>
        <w:spacing w:after="0" w:afterAutospacing="1" w:line="270" w:lineRule="atLeast"/>
        <w:jc w:val="both"/>
        <w:rPr>
          <w:rFonts w:ascii="Arial" w:eastAsia="Times New Roman" w:hAnsi="Arial" w:cs="Arial"/>
          <w:color w:val="333333"/>
          <w:sz w:val="24"/>
          <w:szCs w:val="24"/>
          <w:lang w:eastAsia="vi-VN"/>
        </w:rPr>
      </w:pPr>
      <w:r w:rsidRPr="006E498B">
        <w:rPr>
          <w:rFonts w:ascii="Arial" w:eastAsia="Times New Roman" w:hAnsi="Arial" w:cs="Arial"/>
          <w:color w:val="333333"/>
          <w:sz w:val="24"/>
          <w:szCs w:val="24"/>
          <w:bdr w:val="none" w:sz="0" w:space="0" w:color="auto" w:frame="1"/>
          <w:lang w:eastAsia="vi-VN"/>
        </w:rPr>
        <w:t>4. Nhắc nhở các giáo viên và người quản lý canteen tắt hết các thiết bị điện trong canteen, phòng nhân viên khi không sử dụng.</w:t>
      </w:r>
    </w:p>
    <w:p w:rsidR="006E498B" w:rsidRPr="006E498B" w:rsidRDefault="006E498B" w:rsidP="006E498B">
      <w:pPr>
        <w:shd w:val="clear" w:color="auto" w:fill="FFFFFF"/>
        <w:spacing w:after="150" w:line="270" w:lineRule="atLeast"/>
        <w:jc w:val="center"/>
        <w:rPr>
          <w:rFonts w:ascii="Arial" w:eastAsia="Times New Roman" w:hAnsi="Arial" w:cs="Arial"/>
          <w:color w:val="333333"/>
          <w:sz w:val="24"/>
          <w:szCs w:val="24"/>
          <w:lang w:eastAsia="vi-VN"/>
        </w:rPr>
      </w:pPr>
      <w:r>
        <w:rPr>
          <w:rFonts w:ascii="Arial" w:eastAsia="Times New Roman" w:hAnsi="Arial" w:cs="Arial"/>
          <w:noProof/>
          <w:color w:val="333333"/>
          <w:sz w:val="24"/>
          <w:szCs w:val="24"/>
          <w:lang w:eastAsia="vi-VN"/>
        </w:rPr>
        <w:lastRenderedPageBreak/>
        <w:drawing>
          <wp:inline distT="0" distB="0" distL="0" distR="0">
            <wp:extent cx="4524375" cy="4876800"/>
            <wp:effectExtent l="19050" t="0" r="9525" b="0"/>
            <wp:docPr id="4" name="Picture 4" descr="http://media.vneec.gov.vn/Images/Upload/User/hanguyen/2016/1/9/91342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vneec.gov.vn/Images/Upload/User/hanguyen/2016/1/9/91342304.jpg"/>
                    <pic:cNvPicPr>
                      <a:picLocks noChangeAspect="1" noChangeArrowheads="1"/>
                    </pic:cNvPicPr>
                  </pic:nvPicPr>
                  <pic:blipFill>
                    <a:blip r:embed="rId7"/>
                    <a:srcRect/>
                    <a:stretch>
                      <a:fillRect/>
                    </a:stretch>
                  </pic:blipFill>
                  <pic:spPr bwMode="auto">
                    <a:xfrm>
                      <a:off x="0" y="0"/>
                      <a:ext cx="4524375" cy="4876800"/>
                    </a:xfrm>
                    <a:prstGeom prst="rect">
                      <a:avLst/>
                    </a:prstGeom>
                    <a:noFill/>
                    <a:ln w="9525">
                      <a:noFill/>
                      <a:miter lim="800000"/>
                      <a:headEnd/>
                      <a:tailEnd/>
                    </a:ln>
                  </pic:spPr>
                </pic:pic>
              </a:graphicData>
            </a:graphic>
          </wp:inline>
        </w:drawing>
      </w:r>
    </w:p>
    <w:p w:rsidR="006E498B" w:rsidRPr="006E498B" w:rsidRDefault="006E498B" w:rsidP="006E498B">
      <w:pPr>
        <w:shd w:val="clear" w:color="auto" w:fill="FFFFFF"/>
        <w:spacing w:after="0" w:afterAutospacing="1" w:line="270" w:lineRule="atLeast"/>
        <w:jc w:val="both"/>
        <w:rPr>
          <w:rFonts w:ascii="Arial" w:eastAsia="Times New Roman" w:hAnsi="Arial" w:cs="Arial"/>
          <w:color w:val="333333"/>
          <w:sz w:val="24"/>
          <w:szCs w:val="24"/>
          <w:lang w:eastAsia="vi-VN"/>
        </w:rPr>
      </w:pPr>
      <w:r w:rsidRPr="006E498B">
        <w:rPr>
          <w:rFonts w:ascii="Arial" w:eastAsia="Times New Roman" w:hAnsi="Arial" w:cs="Arial"/>
          <w:color w:val="333333"/>
          <w:sz w:val="24"/>
          <w:szCs w:val="24"/>
          <w:bdr w:val="none" w:sz="0" w:space="0" w:color="auto" w:frame="1"/>
          <w:lang w:eastAsia="vi-VN"/>
        </w:rPr>
        <w:t>5. Tắt đèn khi ra khỏi phòng học. Nếu như ánh sáng mặt trời đủ chiếu sáng phòng học, hãy tắt các bóng đèn để tiết kiệm điện.</w:t>
      </w:r>
    </w:p>
    <w:p w:rsidR="006E498B" w:rsidRPr="006E498B" w:rsidRDefault="006E498B" w:rsidP="006E498B">
      <w:pPr>
        <w:shd w:val="clear" w:color="auto" w:fill="FFFFFF"/>
        <w:spacing w:after="150" w:line="270" w:lineRule="atLeast"/>
        <w:jc w:val="center"/>
        <w:rPr>
          <w:rFonts w:ascii="Arial" w:eastAsia="Times New Roman" w:hAnsi="Arial" w:cs="Arial"/>
          <w:color w:val="333333"/>
          <w:sz w:val="24"/>
          <w:szCs w:val="24"/>
          <w:lang w:eastAsia="vi-VN"/>
        </w:rPr>
      </w:pPr>
      <w:r>
        <w:rPr>
          <w:rFonts w:ascii="Arial" w:eastAsia="Times New Roman" w:hAnsi="Arial" w:cs="Arial"/>
          <w:noProof/>
          <w:color w:val="333333"/>
          <w:sz w:val="24"/>
          <w:szCs w:val="24"/>
          <w:lang w:eastAsia="vi-VN"/>
        </w:rPr>
        <w:lastRenderedPageBreak/>
        <w:drawing>
          <wp:inline distT="0" distB="0" distL="0" distR="0">
            <wp:extent cx="4524375" cy="4876800"/>
            <wp:effectExtent l="19050" t="0" r="9525" b="0"/>
            <wp:docPr id="5" name="Picture 5" descr="http://media.vneec.gov.vn/Images/Upload/User/hanguyen/2016/1/9/9134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vneec.gov.vn/Images/Upload/User/hanguyen/2016/1/9/91342799.jpg"/>
                    <pic:cNvPicPr>
                      <a:picLocks noChangeAspect="1" noChangeArrowheads="1"/>
                    </pic:cNvPicPr>
                  </pic:nvPicPr>
                  <pic:blipFill>
                    <a:blip r:embed="rId8"/>
                    <a:srcRect/>
                    <a:stretch>
                      <a:fillRect/>
                    </a:stretch>
                  </pic:blipFill>
                  <pic:spPr bwMode="auto">
                    <a:xfrm>
                      <a:off x="0" y="0"/>
                      <a:ext cx="4524375" cy="4876800"/>
                    </a:xfrm>
                    <a:prstGeom prst="rect">
                      <a:avLst/>
                    </a:prstGeom>
                    <a:noFill/>
                    <a:ln w="9525">
                      <a:noFill/>
                      <a:miter lim="800000"/>
                      <a:headEnd/>
                      <a:tailEnd/>
                    </a:ln>
                  </pic:spPr>
                </pic:pic>
              </a:graphicData>
            </a:graphic>
          </wp:inline>
        </w:drawing>
      </w:r>
    </w:p>
    <w:p w:rsidR="006E498B" w:rsidRPr="006E498B" w:rsidRDefault="006E498B" w:rsidP="006E498B">
      <w:pPr>
        <w:shd w:val="clear" w:color="auto" w:fill="FFFFFF"/>
        <w:spacing w:after="0" w:afterAutospacing="1" w:line="270" w:lineRule="atLeast"/>
        <w:jc w:val="both"/>
        <w:rPr>
          <w:rFonts w:ascii="Arial" w:eastAsia="Times New Roman" w:hAnsi="Arial" w:cs="Arial"/>
          <w:color w:val="333333"/>
          <w:sz w:val="24"/>
          <w:szCs w:val="24"/>
          <w:lang w:eastAsia="vi-VN"/>
        </w:rPr>
      </w:pPr>
      <w:r w:rsidRPr="006E498B">
        <w:rPr>
          <w:rFonts w:ascii="Arial" w:eastAsia="Times New Roman" w:hAnsi="Arial" w:cs="Arial"/>
          <w:color w:val="333333"/>
          <w:sz w:val="24"/>
          <w:szCs w:val="24"/>
          <w:bdr w:val="none" w:sz="0" w:space="0" w:color="auto" w:frame="1"/>
          <w:lang w:eastAsia="vi-VN"/>
        </w:rPr>
        <w:t>6. Kiểm tra tất cả các vòi nước trong trường xem có bị hở van hay không. Nếu các vòi này bị rò rỉ nước, hãy gọi ngay thợ đến sửa chữa để tiết kiệm nước và tiết kiệm năng lượng.</w:t>
      </w:r>
    </w:p>
    <w:p w:rsidR="006E498B" w:rsidRPr="006E498B" w:rsidRDefault="006E498B" w:rsidP="006E498B">
      <w:pPr>
        <w:shd w:val="clear" w:color="auto" w:fill="FFFFFF"/>
        <w:spacing w:after="150" w:line="270" w:lineRule="atLeast"/>
        <w:jc w:val="center"/>
        <w:rPr>
          <w:rFonts w:ascii="Arial" w:eastAsia="Times New Roman" w:hAnsi="Arial" w:cs="Arial"/>
          <w:color w:val="333333"/>
          <w:sz w:val="24"/>
          <w:szCs w:val="24"/>
          <w:lang w:eastAsia="vi-VN"/>
        </w:rPr>
      </w:pPr>
      <w:r>
        <w:rPr>
          <w:rFonts w:ascii="Arial" w:eastAsia="Times New Roman" w:hAnsi="Arial" w:cs="Arial"/>
          <w:noProof/>
          <w:color w:val="333333"/>
          <w:sz w:val="24"/>
          <w:szCs w:val="24"/>
          <w:lang w:eastAsia="vi-VN"/>
        </w:rPr>
        <w:lastRenderedPageBreak/>
        <w:drawing>
          <wp:inline distT="0" distB="0" distL="0" distR="0">
            <wp:extent cx="4524375" cy="4876800"/>
            <wp:effectExtent l="19050" t="0" r="9525" b="0"/>
            <wp:docPr id="6" name="Picture 6" descr="http://media.vneec.gov.vn/Images/Upload/User/hanguyen/2016/1/9/91342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vneec.gov.vn/Images/Upload/User/hanguyen/2016/1/9/91342565.jpg"/>
                    <pic:cNvPicPr>
                      <a:picLocks noChangeAspect="1" noChangeArrowheads="1"/>
                    </pic:cNvPicPr>
                  </pic:nvPicPr>
                  <pic:blipFill>
                    <a:blip r:embed="rId9"/>
                    <a:srcRect/>
                    <a:stretch>
                      <a:fillRect/>
                    </a:stretch>
                  </pic:blipFill>
                  <pic:spPr bwMode="auto">
                    <a:xfrm>
                      <a:off x="0" y="0"/>
                      <a:ext cx="4524375" cy="4876800"/>
                    </a:xfrm>
                    <a:prstGeom prst="rect">
                      <a:avLst/>
                    </a:prstGeom>
                    <a:noFill/>
                    <a:ln w="9525">
                      <a:noFill/>
                      <a:miter lim="800000"/>
                      <a:headEnd/>
                      <a:tailEnd/>
                    </a:ln>
                  </pic:spPr>
                </pic:pic>
              </a:graphicData>
            </a:graphic>
          </wp:inline>
        </w:drawing>
      </w:r>
    </w:p>
    <w:p w:rsidR="006E498B" w:rsidRPr="006E498B" w:rsidRDefault="006E498B" w:rsidP="006E498B">
      <w:pPr>
        <w:shd w:val="clear" w:color="auto" w:fill="FFFFFF"/>
        <w:spacing w:after="0" w:afterAutospacing="1" w:line="270" w:lineRule="atLeast"/>
        <w:jc w:val="both"/>
        <w:rPr>
          <w:rFonts w:ascii="Arial" w:eastAsia="Times New Roman" w:hAnsi="Arial" w:cs="Arial"/>
          <w:color w:val="333333"/>
          <w:sz w:val="24"/>
          <w:szCs w:val="24"/>
          <w:lang w:eastAsia="vi-VN"/>
        </w:rPr>
      </w:pPr>
      <w:r w:rsidRPr="006E498B">
        <w:rPr>
          <w:rFonts w:ascii="Arial" w:eastAsia="Times New Roman" w:hAnsi="Arial" w:cs="Arial"/>
          <w:color w:val="333333"/>
          <w:sz w:val="24"/>
          <w:szCs w:val="24"/>
          <w:bdr w:val="none" w:sz="0" w:space="0" w:color="auto" w:frame="1"/>
          <w:lang w:eastAsia="vi-VN"/>
        </w:rPr>
        <w:t>7. Thiết lập điểm tái chế ở trong trường học. Nếu ở trường học của bạn đã có một điểm tái chế, hãy thu gom những đồ vật bạn có thể tái chế như giấy, vỏ hộp nhôm hay chai nhựa . Việc tái chế giấy, vỏ hộp nhôm và chai nhựa giúp tiết kiệm nguyên liệu thô cũng như năng lượng sử dụng để tái chế những đồ vật này.</w:t>
      </w:r>
    </w:p>
    <w:p w:rsidR="006E498B" w:rsidRPr="006E498B" w:rsidRDefault="006E498B" w:rsidP="006E498B">
      <w:pPr>
        <w:shd w:val="clear" w:color="auto" w:fill="FFFFFF"/>
        <w:spacing w:after="150" w:line="270" w:lineRule="atLeast"/>
        <w:jc w:val="center"/>
        <w:rPr>
          <w:rFonts w:ascii="Arial" w:eastAsia="Times New Roman" w:hAnsi="Arial" w:cs="Arial"/>
          <w:color w:val="333333"/>
          <w:sz w:val="24"/>
          <w:szCs w:val="24"/>
          <w:lang w:eastAsia="vi-VN"/>
        </w:rPr>
      </w:pPr>
      <w:r>
        <w:rPr>
          <w:rFonts w:ascii="Arial" w:eastAsia="Times New Roman" w:hAnsi="Arial" w:cs="Arial"/>
          <w:noProof/>
          <w:color w:val="333333"/>
          <w:sz w:val="24"/>
          <w:szCs w:val="24"/>
          <w:lang w:eastAsia="vi-VN"/>
        </w:rPr>
        <w:lastRenderedPageBreak/>
        <w:drawing>
          <wp:inline distT="0" distB="0" distL="0" distR="0">
            <wp:extent cx="4524375" cy="4876800"/>
            <wp:effectExtent l="19050" t="0" r="9525" b="0"/>
            <wp:docPr id="7" name="Picture 7" descr="http://media.vneec.gov.vn/Images/Upload/User/hanguyen/2016/1/9/9134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vneec.gov.vn/Images/Upload/User/hanguyen/2016/1/9/91342377.jpg"/>
                    <pic:cNvPicPr>
                      <a:picLocks noChangeAspect="1" noChangeArrowheads="1"/>
                    </pic:cNvPicPr>
                  </pic:nvPicPr>
                  <pic:blipFill>
                    <a:blip r:embed="rId10"/>
                    <a:srcRect/>
                    <a:stretch>
                      <a:fillRect/>
                    </a:stretch>
                  </pic:blipFill>
                  <pic:spPr bwMode="auto">
                    <a:xfrm>
                      <a:off x="0" y="0"/>
                      <a:ext cx="4524375" cy="4876800"/>
                    </a:xfrm>
                    <a:prstGeom prst="rect">
                      <a:avLst/>
                    </a:prstGeom>
                    <a:noFill/>
                    <a:ln w="9525">
                      <a:noFill/>
                      <a:miter lim="800000"/>
                      <a:headEnd/>
                      <a:tailEnd/>
                    </a:ln>
                  </pic:spPr>
                </pic:pic>
              </a:graphicData>
            </a:graphic>
          </wp:inline>
        </w:drawing>
      </w:r>
    </w:p>
    <w:p w:rsidR="006E498B" w:rsidRPr="006E498B" w:rsidRDefault="006E498B" w:rsidP="006E498B">
      <w:pPr>
        <w:shd w:val="clear" w:color="auto" w:fill="FFFFFF"/>
        <w:spacing w:after="0" w:afterAutospacing="1" w:line="270" w:lineRule="atLeast"/>
        <w:jc w:val="both"/>
        <w:rPr>
          <w:rFonts w:ascii="Arial" w:eastAsia="Times New Roman" w:hAnsi="Arial" w:cs="Arial"/>
          <w:color w:val="333333"/>
          <w:sz w:val="24"/>
          <w:szCs w:val="24"/>
          <w:lang w:eastAsia="vi-VN"/>
        </w:rPr>
      </w:pPr>
      <w:r w:rsidRPr="006E498B">
        <w:rPr>
          <w:rFonts w:ascii="Arial" w:eastAsia="Times New Roman" w:hAnsi="Arial" w:cs="Arial"/>
          <w:color w:val="333333"/>
          <w:sz w:val="24"/>
          <w:szCs w:val="24"/>
          <w:bdr w:val="none" w:sz="0" w:space="0" w:color="auto" w:frame="1"/>
          <w:lang w:eastAsia="vi-VN"/>
        </w:rPr>
        <w:t>8. Đi bộ, đạp xe hay đi học bằng xe buýt nếu có thể. Việc này giúp giảm lượng phát thải carbon vào trong không khí.</w:t>
      </w:r>
    </w:p>
    <w:p w:rsidR="006E498B" w:rsidRPr="006E498B" w:rsidRDefault="006E498B" w:rsidP="006E498B">
      <w:pPr>
        <w:shd w:val="clear" w:color="auto" w:fill="FFFFFF"/>
        <w:spacing w:after="150" w:line="270" w:lineRule="atLeast"/>
        <w:jc w:val="center"/>
        <w:rPr>
          <w:rFonts w:ascii="Arial" w:eastAsia="Times New Roman" w:hAnsi="Arial" w:cs="Arial"/>
          <w:color w:val="333333"/>
          <w:sz w:val="24"/>
          <w:szCs w:val="24"/>
          <w:lang w:eastAsia="vi-VN"/>
        </w:rPr>
      </w:pPr>
      <w:r>
        <w:rPr>
          <w:rFonts w:ascii="Arial" w:eastAsia="Times New Roman" w:hAnsi="Arial" w:cs="Arial"/>
          <w:noProof/>
          <w:color w:val="333333"/>
          <w:sz w:val="24"/>
          <w:szCs w:val="24"/>
          <w:lang w:eastAsia="vi-VN"/>
        </w:rPr>
        <w:lastRenderedPageBreak/>
        <w:drawing>
          <wp:inline distT="0" distB="0" distL="0" distR="0">
            <wp:extent cx="4524375" cy="4876800"/>
            <wp:effectExtent l="19050" t="0" r="9525" b="0"/>
            <wp:docPr id="8" name="Picture 8" descr="http://media.vneec.gov.vn/Images/Upload/User/hanguyen/2016/1/9/9134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vneec.gov.vn/Images/Upload/User/hanguyen/2016/1/9/91342237.jpg"/>
                    <pic:cNvPicPr>
                      <a:picLocks noChangeAspect="1" noChangeArrowheads="1"/>
                    </pic:cNvPicPr>
                  </pic:nvPicPr>
                  <pic:blipFill>
                    <a:blip r:embed="rId11"/>
                    <a:srcRect/>
                    <a:stretch>
                      <a:fillRect/>
                    </a:stretch>
                  </pic:blipFill>
                  <pic:spPr bwMode="auto">
                    <a:xfrm>
                      <a:off x="0" y="0"/>
                      <a:ext cx="4524375" cy="4876800"/>
                    </a:xfrm>
                    <a:prstGeom prst="rect">
                      <a:avLst/>
                    </a:prstGeom>
                    <a:noFill/>
                    <a:ln w="9525">
                      <a:noFill/>
                      <a:miter lim="800000"/>
                      <a:headEnd/>
                      <a:tailEnd/>
                    </a:ln>
                  </pic:spPr>
                </pic:pic>
              </a:graphicData>
            </a:graphic>
          </wp:inline>
        </w:drawing>
      </w:r>
    </w:p>
    <w:p w:rsidR="006E498B" w:rsidRPr="006E498B" w:rsidRDefault="006E498B" w:rsidP="006E498B">
      <w:pPr>
        <w:shd w:val="clear" w:color="auto" w:fill="FFFFFF"/>
        <w:spacing w:after="150" w:line="270" w:lineRule="atLeast"/>
        <w:jc w:val="right"/>
        <w:rPr>
          <w:rFonts w:ascii="Arial" w:eastAsia="Times New Roman" w:hAnsi="Arial" w:cs="Arial"/>
          <w:color w:val="333333"/>
          <w:sz w:val="24"/>
          <w:szCs w:val="24"/>
          <w:lang w:eastAsia="vi-VN"/>
        </w:rPr>
      </w:pPr>
      <w:r w:rsidRPr="006E498B">
        <w:rPr>
          <w:rFonts w:ascii="Arial" w:eastAsia="Times New Roman" w:hAnsi="Arial" w:cs="Arial"/>
          <w:b/>
          <w:bCs/>
          <w:i/>
          <w:iCs/>
          <w:color w:val="333333"/>
          <w:sz w:val="24"/>
          <w:szCs w:val="24"/>
          <w:lang w:eastAsia="vi-VN"/>
        </w:rPr>
        <w:t>           </w:t>
      </w:r>
    </w:p>
    <w:p w:rsidR="00C13219" w:rsidRDefault="00C13219"/>
    <w:sectPr w:rsidR="00C13219" w:rsidSect="00C132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E498B"/>
    <w:rsid w:val="006E498B"/>
    <w:rsid w:val="00C1321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19"/>
  </w:style>
  <w:style w:type="paragraph" w:styleId="Heading1">
    <w:name w:val="heading 1"/>
    <w:basedOn w:val="Normal"/>
    <w:link w:val="Heading1Char"/>
    <w:uiPriority w:val="9"/>
    <w:qFormat/>
    <w:rsid w:val="006E498B"/>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98B"/>
    <w:rPr>
      <w:rFonts w:eastAsia="Times New Roman" w:cs="Times New Roman"/>
      <w:b/>
      <w:bCs/>
      <w:kern w:val="36"/>
      <w:sz w:val="48"/>
      <w:szCs w:val="48"/>
      <w:lang w:eastAsia="vi-VN"/>
    </w:rPr>
  </w:style>
  <w:style w:type="paragraph" w:styleId="NormalWeb">
    <w:name w:val="Normal (Web)"/>
    <w:basedOn w:val="Normal"/>
    <w:uiPriority w:val="99"/>
    <w:semiHidden/>
    <w:unhideWhenUsed/>
    <w:rsid w:val="006E498B"/>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6E498B"/>
    <w:rPr>
      <w:i/>
      <w:iCs/>
    </w:rPr>
  </w:style>
  <w:style w:type="paragraph" w:styleId="BalloonText">
    <w:name w:val="Balloon Text"/>
    <w:basedOn w:val="Normal"/>
    <w:link w:val="BalloonTextChar"/>
    <w:uiPriority w:val="99"/>
    <w:semiHidden/>
    <w:unhideWhenUsed/>
    <w:rsid w:val="006E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953744">
      <w:bodyDiv w:val="1"/>
      <w:marLeft w:val="0"/>
      <w:marRight w:val="0"/>
      <w:marTop w:val="0"/>
      <w:marBottom w:val="0"/>
      <w:divBdr>
        <w:top w:val="none" w:sz="0" w:space="0" w:color="auto"/>
        <w:left w:val="none" w:sz="0" w:space="0" w:color="auto"/>
        <w:bottom w:val="none" w:sz="0" w:space="0" w:color="auto"/>
        <w:right w:val="none" w:sz="0" w:space="0" w:color="auto"/>
      </w:divBdr>
      <w:divsChild>
        <w:div w:id="1912078990">
          <w:marLeft w:val="0"/>
          <w:marRight w:val="0"/>
          <w:marTop w:val="0"/>
          <w:marBottom w:val="150"/>
          <w:divBdr>
            <w:top w:val="none" w:sz="0" w:space="0" w:color="auto"/>
            <w:left w:val="none" w:sz="0" w:space="0" w:color="auto"/>
            <w:bottom w:val="none" w:sz="0" w:space="0" w:color="auto"/>
            <w:right w:val="none" w:sz="0" w:space="0" w:color="auto"/>
          </w:divBdr>
        </w:div>
        <w:div w:id="2039238709">
          <w:marLeft w:val="0"/>
          <w:marRight w:val="0"/>
          <w:marTop w:val="0"/>
          <w:marBottom w:val="150"/>
          <w:divBdr>
            <w:top w:val="none" w:sz="0" w:space="0" w:color="auto"/>
            <w:left w:val="none" w:sz="0" w:space="0" w:color="auto"/>
            <w:bottom w:val="none" w:sz="0" w:space="0" w:color="auto"/>
            <w:right w:val="none" w:sz="0" w:space="0" w:color="auto"/>
          </w:divBdr>
        </w:div>
        <w:div w:id="546338031">
          <w:marLeft w:val="0"/>
          <w:marRight w:val="0"/>
          <w:marTop w:val="0"/>
          <w:marBottom w:val="150"/>
          <w:divBdr>
            <w:top w:val="none" w:sz="0" w:space="0" w:color="auto"/>
            <w:left w:val="none" w:sz="0" w:space="0" w:color="auto"/>
            <w:bottom w:val="none" w:sz="0" w:space="0" w:color="auto"/>
            <w:right w:val="none" w:sz="0" w:space="0" w:color="auto"/>
          </w:divBdr>
        </w:div>
        <w:div w:id="805388673">
          <w:marLeft w:val="0"/>
          <w:marRight w:val="0"/>
          <w:marTop w:val="0"/>
          <w:marBottom w:val="150"/>
          <w:divBdr>
            <w:top w:val="none" w:sz="0" w:space="0" w:color="auto"/>
            <w:left w:val="none" w:sz="0" w:space="0" w:color="auto"/>
            <w:bottom w:val="none" w:sz="0" w:space="0" w:color="auto"/>
            <w:right w:val="none" w:sz="0" w:space="0" w:color="auto"/>
          </w:divBdr>
        </w:div>
        <w:div w:id="2092387277">
          <w:marLeft w:val="0"/>
          <w:marRight w:val="0"/>
          <w:marTop w:val="0"/>
          <w:marBottom w:val="150"/>
          <w:divBdr>
            <w:top w:val="none" w:sz="0" w:space="0" w:color="auto"/>
            <w:left w:val="none" w:sz="0" w:space="0" w:color="auto"/>
            <w:bottom w:val="none" w:sz="0" w:space="0" w:color="auto"/>
            <w:right w:val="none" w:sz="0" w:space="0" w:color="auto"/>
          </w:divBdr>
        </w:div>
        <w:div w:id="252058833">
          <w:marLeft w:val="0"/>
          <w:marRight w:val="0"/>
          <w:marTop w:val="0"/>
          <w:marBottom w:val="150"/>
          <w:divBdr>
            <w:top w:val="none" w:sz="0" w:space="0" w:color="auto"/>
            <w:left w:val="none" w:sz="0" w:space="0" w:color="auto"/>
            <w:bottom w:val="none" w:sz="0" w:space="0" w:color="auto"/>
            <w:right w:val="none" w:sz="0" w:space="0" w:color="auto"/>
          </w:divBdr>
        </w:div>
        <w:div w:id="437454451">
          <w:marLeft w:val="0"/>
          <w:marRight w:val="0"/>
          <w:marTop w:val="0"/>
          <w:marBottom w:val="150"/>
          <w:divBdr>
            <w:top w:val="none" w:sz="0" w:space="0" w:color="auto"/>
            <w:left w:val="none" w:sz="0" w:space="0" w:color="auto"/>
            <w:bottom w:val="none" w:sz="0" w:space="0" w:color="auto"/>
            <w:right w:val="none" w:sz="0" w:space="0" w:color="auto"/>
          </w:divBdr>
        </w:div>
        <w:div w:id="2000695834">
          <w:marLeft w:val="0"/>
          <w:marRight w:val="0"/>
          <w:marTop w:val="0"/>
          <w:marBottom w:val="150"/>
          <w:divBdr>
            <w:top w:val="none" w:sz="0" w:space="0" w:color="auto"/>
            <w:left w:val="none" w:sz="0" w:space="0" w:color="auto"/>
            <w:bottom w:val="none" w:sz="0" w:space="0" w:color="auto"/>
            <w:right w:val="none" w:sz="0" w:space="0" w:color="auto"/>
          </w:divBdr>
        </w:div>
        <w:div w:id="9234926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ndhoang_0987525788™</dc:creator>
  <cp:lastModifiedBy>ndhoang_0987525788™</cp:lastModifiedBy>
  <cp:revision>1</cp:revision>
  <dcterms:created xsi:type="dcterms:W3CDTF">2020-01-03T01:42:00Z</dcterms:created>
  <dcterms:modified xsi:type="dcterms:W3CDTF">2020-01-03T01:43:00Z</dcterms:modified>
</cp:coreProperties>
</file>