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CellMar>
          <w:left w:w="0" w:type="dxa"/>
          <w:right w:w="0" w:type="dxa"/>
        </w:tblCellMar>
        <w:tblLook w:val="04A0" w:firstRow="1" w:lastRow="0" w:firstColumn="1" w:lastColumn="0" w:noHBand="0" w:noVBand="1"/>
      </w:tblPr>
      <w:tblGrid>
        <w:gridCol w:w="4253"/>
        <w:gridCol w:w="6095"/>
      </w:tblGrid>
      <w:tr w:rsidR="0045124E" w:rsidRPr="0045124E" w:rsidTr="0045124E">
        <w:trPr>
          <w:trHeight w:val="930"/>
        </w:trPr>
        <w:tc>
          <w:tcPr>
            <w:tcW w:w="4253" w:type="dxa"/>
            <w:tcMar>
              <w:top w:w="0" w:type="dxa"/>
              <w:left w:w="108" w:type="dxa"/>
              <w:bottom w:w="0" w:type="dxa"/>
              <w:right w:w="108" w:type="dxa"/>
            </w:tcMar>
            <w:hideMark/>
          </w:tcPr>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t>BỘ GIÁO DỤC VÀ ĐÀO TẠO</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_____________</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Số: 02/2021/TT-BGDĐT</w:t>
            </w:r>
          </w:p>
        </w:tc>
        <w:tc>
          <w:tcPr>
            <w:tcW w:w="6095" w:type="dxa"/>
            <w:tcMar>
              <w:top w:w="0" w:type="dxa"/>
              <w:left w:w="108" w:type="dxa"/>
              <w:bottom w:w="0" w:type="dxa"/>
              <w:right w:w="108" w:type="dxa"/>
            </w:tcMar>
            <w:hideMark/>
          </w:tcPr>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t>CỘNG HÒA XÃ HỘI CHỦ NGHĨA VIỆT NAM</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t>Độc lập - Tự do - Hạnh phúc</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_______________________</w:t>
            </w:r>
          </w:p>
          <w:p w:rsidR="0045124E" w:rsidRPr="0045124E" w:rsidRDefault="0045124E" w:rsidP="0045124E">
            <w:pPr>
              <w:spacing w:after="0" w:line="240" w:lineRule="auto"/>
              <w:jc w:val="right"/>
              <w:rPr>
                <w:rFonts w:ascii="Times New Roman" w:eastAsia="Times New Roman" w:hAnsi="Times New Roman" w:cs="Times New Roman"/>
                <w:color w:val="222222"/>
                <w:sz w:val="26"/>
                <w:szCs w:val="26"/>
              </w:rPr>
            </w:pPr>
            <w:r w:rsidRPr="0045124E">
              <w:rPr>
                <w:rFonts w:ascii="Times New Roman" w:eastAsia="Times New Roman" w:hAnsi="Times New Roman" w:cs="Times New Roman"/>
                <w:i/>
                <w:iCs/>
                <w:color w:val="222222"/>
                <w:sz w:val="26"/>
                <w:szCs w:val="26"/>
              </w:rPr>
              <w:t>              Hà Nội, ngày 02 tháng 02 năm 2021</w:t>
            </w:r>
          </w:p>
        </w:tc>
      </w:tr>
    </w:tbl>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THÔNG TƯ</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Quy định mã số, tiêu chuẩn chức danh nghề nghiệp và bổ nhiệm, xếp hạng viên chức giảng dạy trong các trường tiểu học công lập</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_______________</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Căn cứ Luật Giáo dục ngày 14 tháng 6 năm 2019;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Căn cứ Luật Viên chức ngày 15 tháng 11 năm 2010; Luật sửa đổi, bổ sung một số điều của Luật Cán bộ, công chức và Luật Viên chức ngày 25 tháng 11 năm 2019;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Căn cứ Nghị định số 69/2017/NĐ-CP ngày 25 tháng 5 năm 2017 của Chính phủ quy định chức năng, nhiệm vụ, quyền hạn và cơ cấu tổ chức của Bộ Giáo dục và Đào tạo;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Căn cứ Nghị định số 115/2020/NĐ-CP ngày 25 tháng 9 năm 2020 của Chính phủ quy định về tuyển dụng, sử dụng và quản lý viên chức;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Theo đề nghị của Cục trưởng Cục Nhà giáo và Cán bộ quản lý giáo dục;</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i/>
          <w:iCs/>
          <w:sz w:val="26"/>
          <w:szCs w:val="26"/>
        </w:rPr>
        <w:t>Bộ trưởng Bộ Giáo dục và Đào tạo ban hành Thông tư quy định mã số, tiêu chuẩn chức danh nghề nghiệp và bổ nhiệm, xếp lương viên chức giảng dạy trong các trường tiểu học công lập.</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Chương I. NHỮNG QUY ĐỊNH CHUNG</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1. Phạm vi điều chỉnh và đối tượng áp dụng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Thông tư này quy định mã số, tiêu chuẩn chức danh nghề nghiệp và bổ nhiệm, xếp lương viên chức giảng dạy trong các trường tiểu học công lập.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Thông tư này áp dụng đối với viên chức giảng dạy chương trình giáo dục tiểu học, bao gồm: giáo viên, hiệu trưởng, phó hiệu trưởng (sau đây gọi chung là giáo viên tiểu học) trong các trường tiểu học, trường phổ thông có nhiều cấp học có cấp tiểu học, trường chuyên biệt công lập và các cơ sở giáo dục khác giảng dạy chương trình giáo dục tiểu học (sau đây gọi chung là trường tiểu học công lập) và các tổ chức, cá nhân khác có liên quan.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Các trường tiểu học tư thục có thể vận dụng các quy định tại Thông tư này để tuyển dụng, sử dụng và quản lý giáo viên.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2. Mã số, hạng chức danh nghề nghiệp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Chức danh nghề nghiệp giáo viên tiểu học bao gồm:</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Giáo viên tiểu học hạng III - Mã số V.07.03.29.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Giáo viên tiểu học hạng II - Mã số V.07.03.28.</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Giáo viên tiểu học hạng I - Mã số V.07.03.27.</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Chương II. TIÊU CHUẨN CHỨC DANH NGHỀ NGHIỆP</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3. Giáo viên tiểu học hạng III - Mã số V.07.03.29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Nhiệm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Xây dựng kế hoạch giảng dạy, giáo dục học sinh; tham gia xây dựng kế hoạch giảng dạy, giáo dục học sinh của tổ chuyên môn theo mục tiêu, chương trình giáo dục cấp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Thực hiện chương trình giáo dục phổ thông cấp tiểu học và kế hoạch giáo dục của nhà trường;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Thực hiện các phương pháp dạy học và giáo dục theo hướng phát triển phẩm chất, năng lực học sinh; tham gia phát hiện, bồi dưỡng học sinh năng khiếu; tham gia nghiên cứu khoa học sư phạm ứng dụng và làm đồ dùng, thiết bị dạy học cấp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đ) Phối hợp với cha mẹ học sinh và các lực lượng xã hội trong giáo dục học sinh, thực hiện công tác tư vấn học sinh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e) Thực hiện các nhiệm vụ khác do hiệu trưởng phân công.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Tiêu chuẩn về đạo đức nghề nghiệp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Chấp hành các chủ trương, đường lối chính sách của Đảng, pháp luật của Nhà nước, các quy định của ngành và địa phương về giáo dục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Thường xuyên trau dồi đạo đức, nêu cao tinh thần trách nhiệm, giữ gìn phẩm chất, danh dự, uy tín của nhà giáo; gương mẫu trước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Thương yêu, đối xử công bằng và tôn trọng nhân cách của học sinh; bảo vệ các quyền và lợi ích chính đáng của học sinh; đoàn kết, giúp đỡ đồng nghiệp;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Thực hiện nghiêm túc các quy định về đạo đức nhà giáo; quy định về hành vi, ứng xử và trang phục.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Tiêu chuẩn về trình độ đào tạo, bồi dưỡng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Có bằng cử nhân trở lên thuộc ngành đào tạo giáo viên đối với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b) Có chứng chỉ bồi dưỡng theo tiêu chuẩn chức danh nghề nghiệp giáo viên tiểu học hạng III (đối với giáo viên tiểu học mới được tuyển dụng vào giáo viên tiểu học hạng III thì phải có chứng chỉ trong thời gian 36 tháng kể từ ngày được tuyển dụng).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4. Tiêu chuẩn về năng lực chuyên môn, nghiệp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Nắm được chủ trương, đường lối, chính sách, pháp luật của Đảng, Nhà nước, quy định và yêu cầu của ngành, địa phương về giáo dục tiểu học và triển khai thực hiện vào các nhiệm vụ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Thực hiện giảng dạy, giáo dục bảo đảm chất lượng theo chương trình giáo dục, kế hoạch giáo dục của nhà trường;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Vận dụng được kiến thức về giáo dục học và tâm sinh lý lứa tuổi vào thực tiễn giáo dục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Có khả năng áp dụng được các phương pháp dạy học và giáo dục phát triển phẩm chất, năng lực cho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đ) Có khả năng phối hợp với đồng nghiệp, cha mẹ học sinh và cộng đồng để nâng cao hiệu quả giáo dục cho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e) Thường xuyên tự học, tự bồi dưỡng để phát triển năng lực chuyên môn bản thân; biết áp dụng các kết quả nghiên cứu khoa học sư phạm ứng dụng vào thực tế giảng dạy, giáo dục; hướng dẫn học sinh tự làm được đồ dùng dạy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g) Có khả năng ứng dụng công nghệ thông tin trong thực hiện các nhiệm vụ của giáo viên tiểu học hạng III và có khả năng sử dụng ngoại ngữ hoặc tiếng dân tộc thiểu số trong một số nhiệm vụ cụ thể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4. Giáo viên tiểu học hạng II - Mã số: V.07.03.28</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Nhiệm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Ngoài những nhiệm vụ của giáo viên tiểu học hạng III, giáo viên tiểu học hạng II phải thực hiện các nhiệm vụ sau:</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Là báo cáo viên hoặc dạy minh họa ở các lớp bồi dưỡng giáo viên tiểu học hoặc dạy thử nghiệm các mô hình, phương pháp mới từ cấp trường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Chủ trì các nội dung bồi dưỡng và sinh hoạt chuyên môn/chuyên đề ở tổ, khối chuyên môn; tham gia đánh giá, xét duyệt đề tài nghiên cứu khoa học sư phạm ứng dụng của đồng nghiệp từ cấp trường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Tham gia các hoạt động chuyên môn khác như kiểm định chất lượng giáo dục, thanh tra, kiểm tra chuyên môn, nghiệp vụ sư phạm từ cấp trường trở lên; tham gia hướng dẫn, đánh giá thực tập sư phạm của sinh viên (nếu có).</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Tiêu chuẩn về đạo đức nghề nghiệp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Ngoài các tiêu chuẩn về đạo đức nghề nghiệp của giáo viên tiểu học hạng III, giáo viên tiểu học hạng II phải luôn luôn gương mẫu thực hiện các quy định về đạo đức nhà giáo.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Tiêu chuẩn về trình độ đào tạo, bồi dưỡng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a) Có bằng cử nhân trở lên thuộc ngành đào tạo giáo viên đối với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Có chứng chỉ bồi dưỡng theo tiêu chuẩn chức danh nghề nghiệp giáo viên tiểu học hạng II.</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Tiêu chuẩn về năng lực chuyên môn, nghiệp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Nắm vững chủ trương, đường lối, chính sách, pháp luật của Đảng, Nhà nước, quy định và yêu cầu của ngành, địa phương về giáo dục tiểu học và triển khai thực hiện có kết quả vào nhiệm vụ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Triển khai thực hiện có hiệu quả kế hoạch, chương trình giáo dục; chủ động, linh hoạt điều chỉnh kế hoạch dạy học và giáo dục phù hợp với điều kiện thực tế của nhà trường và địa phương;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Có khả năng vận dụng linh hoạt và hướng dẫn đồng nghiệp vận dụng, cập nhật kịp thời yêu cầu đối mới những kiến thức về giáo dục học và tâm sinh lý lứa tuổi vào thực tiễn giáo dục học sinh; tự chủ, tự chịu trách nhiệm về thực hiện nhiệm vụ chuyên môn (nội dung, phương pháp giáo dục, kiểm tra đánh giá học sinh) và chất lượng, hiệu quả giáo dục từng học sinh của lớp mình phụ trách;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Tích cực, chủ động phối hợp với đồng nghiệp, cha mẹ học sinh và cộng đồng để nâng cao hiệu quả giáo dục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đ) Vận dụng được các kết quả nghiên cứu khoa học sư phạm ứng dụng vào thực tế giảng dạy, giáo dục; có khả năng đánh giá hoặc hướng dẫn đồng nghiệp làm các sản phẩm nghiên cứu khoa học sư phạm ứng dụng từ cấp trường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e) Có khả năng thực hiện nhiệm vụ chuyên môn: tham gia ban giám khảo, thanh tra, kiểm tra; xây dựng và thực hiện được các chuyên đề dạy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g) Có khả năng ứng dụng công nghệ thông tin trong thực hiện các nhiệm vụ của giáo viên tiểu học hạng II và có khả năng sử dụng ngoại ngữ hoặc tiếng dân tộc thiểu số trong một số nhiệm vụ cụ thể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h) Được công nhận là chiến sĩ thi đua cấp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từ cấp huyện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i) Viên chức dự thi hoặc xét thăng hạng chức danh nghề nghiệp giáo viên tiểu học hạng II (mã số V.07.03.28) phải có thời gian giữ chức danh nghề nghiệp giáo viên tiểu học hạng III (mã số V.07.03.29) hoặc tương đương từ đủ 09 (chín) năm trở lên (không kể thời gian tập sự), tính đến thời hạn nộp hồ sơ đăng ký dự thi hoặc xét thăng hạng.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5. Giáo viên tiểu học hạng I - Mã số: V.07.03.27</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Nhiệm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Ngoài những nhiệm vụ của giáo viên tiểu học hạng II, giáo viên tiểu học hạng I phải thực hiện các nhiệm vụ sau:</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a) Tham gia biên tập, biên soạn, phát triển chương trình, tài liệu bồi dưỡng giáo viên, học sinh tiểu học hoặc tham gia Hội đồng lựa chọn sách giáo khoa khi được lựa chọn;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Chủ trì các hoạt động bồi dưỡng và sinh hoạt chuyên môn, chuyên đề của nhà trường hoặc tham gia đánh giá, xét duyệt đề tài nghiên cứu khoa học sư phạm ứng dụng của đồng nghiệp từ cấp huyện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Tham gia đoàn đánh giá ngoài hoặc tham gia các đoàn công tác thanh tra, kiểm tra chuyên môn, nghiệp vụ giáo viên tiểu học từ cấp huyện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Tham gia ban giám khảo hội thi giáo viên dạy giỏi hoặc giáo viên chủ nhiệm lớp giỏi hoặc giáo viên làm Tổng phụ trách Đội Thiếu niên tiền phong Hồ Chí Minh giỏi cấp huyện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Tiêu chuẩn về đạo đức nghề nghiệp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Ngoài các tiêu chuẩn về đạo đức nghề nghiệp của giáo viên tiểu học hạng II, giáo viên tiểu học hạng I phải là tấm gương mẫu mực về đạo đức nhà giáo và vận động, hỗ trợ đồng nghiệp thực hiện tốt các quy định về đạo đức nhà giáo.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Tiêu chuẩn về trình độ đào tạo, bồi dưỡng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Có bằng thạc sĩ trở lên thuộc ngành đào tạo giáo viên đối với giáo viên tiểu học hoặc có bằng thạc sĩ trở lên chuyên ngành phù hợp với môn học giảng dạy hoặc có bằng thạc sĩ quản lý giáo dục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Có chứng chỉ bồi dưỡng theo tiêu chuẩn chức danh nghề nghiệp giáo viên tiểu học hạng I.</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4. Tiêu chuẩn về năng lực chuyên môn, nghiệp vụ</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Tích cực, chủ động thực hiện và tuyên truyền vận động, hướng dẫn đồng nghiệp thực hiện chủ trương, đường lối, chính sách, pháp luật của Đảng, Nhà nước, quy định và yêu cầu của ngành, địa phương về giáo dục tiểu học vào các nhiệm vụ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Chủ động, linh hoạt, sáng tạo trong việc thực hiện kế hoạch giáo dục để phù hợp với học sinh, nhà trường, địa phương; hỗ trợ đồng nghiệp thực hiện tốt kế hoạch giảng dạy, giáo dục;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Tích cực, chủ động chia sẻ kinh nghiệm, hướng dẫn, hỗ trợ đồng nghiệp, cha mẹ học sinh và cộng đồng để nâng cao hiệu quả giáo dục học sinh;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Có khả năng đánh giá hoặc hướng dẫn đồng nghiệp làm các sản phẩm nghiên cứu khoa học sư phạm ứng dụng từ cấp huyện trở lên;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đ) Có khả năng ứng dụng công nghệ thông tin trong thực hiện các nhiệm vụ của giáo viên tiểu học hạng I và có khả năng sử dụng ngoại ngữ hoặc tiếng dân tộc thiểu số trong một số nhiệm vụ cụ thể được giao;</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e)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xml:space="preserve">g) Viên chức dự thi hoặc xét thăng hạng chức nghề nghiệp giáo viên tiểu học hạng I (mã số V.07.03.27) phải có thời gian giữ chức danh nghề nghiệp giáo viên tiểu học hạng </w:t>
      </w:r>
      <w:r w:rsidRPr="0045124E">
        <w:rPr>
          <w:rFonts w:ascii="Times New Roman" w:eastAsia="Times New Roman" w:hAnsi="Times New Roman" w:cs="Times New Roman"/>
          <w:sz w:val="26"/>
          <w:szCs w:val="26"/>
        </w:rPr>
        <w:lastRenderedPageBreak/>
        <w:t>II (mã số V.07.03.28) hoặc tương đương từ đủ 06 (sáu) năm trở lên, tính đến thời hạn nộp hồ sơ đăng ký dự thi hoặc xét thăng hạng.</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Chương III. HƯỚNG DẪN BỔ NHIỆM VÀ XẾP LƯƠNG THEO CHỨC DANH NGHỀ NGHIỆP</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6. Nguyên tắc bổ nhiệm theo chức danh nghề nghiệp đối với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Việc bổ nhiệm chức danh nghề nghiệp đối với giáo viên tiểu học quy định tại Thông tư này phải căn cứ vào vị trí việc làm đang đảm nhận và bảo đảm đạt tiêu chuẩn hạng chức danh nghề nghiệp được quy định tại Điều 3, Điều 4, Điều 5 và quy định tại Điều 7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Khi bổ nhiệm giáo viên từ chức danh nghề nghiệp giáo viên tiểu học theo quy định tại </w:t>
      </w:r>
      <w:hyperlink r:id="rId5" w:tgtFrame="_blank" w:tooltip="" w:history="1">
        <w:r w:rsidRPr="0045124E">
          <w:rPr>
            <w:rFonts w:ascii="Times New Roman" w:eastAsia="Times New Roman" w:hAnsi="Times New Roman" w:cs="Times New Roman"/>
            <w:color w:val="0000FF"/>
            <w:sz w:val="26"/>
            <w:szCs w:val="26"/>
            <w:u w:val="single"/>
          </w:rPr>
          <w:t>Thông tư liên tịch số </w:t>
        </w:r>
      </w:hyperlink>
      <w:hyperlink r:id="rId6" w:tgtFrame="_blank" w:tooltip="" w:history="1">
        <w:r w:rsidRPr="0045124E">
          <w:rPr>
            <w:rFonts w:ascii="Times New Roman" w:eastAsia="Times New Roman" w:hAnsi="Times New Roman" w:cs="Times New Roman"/>
            <w:color w:val="0000FF"/>
            <w:sz w:val="26"/>
            <w:szCs w:val="26"/>
            <w:u w:val="single"/>
          </w:rPr>
          <w:t>21/2015/TTLT-BGDĐT-BNV</w:t>
        </w:r>
      </w:hyperlink>
      <w:r w:rsidRPr="0045124E">
        <w:rPr>
          <w:rFonts w:ascii="Times New Roman" w:eastAsia="Times New Roman" w:hAnsi="Times New Roman" w:cs="Times New Roman"/>
          <w:sz w:val="26"/>
          <w:szCs w:val="26"/>
        </w:rPr>
        <w:t> ngày 16 tháng 9 năm 2015 của Bộ Giáo dục và Đào tạo và Bộ Nội vụ quy định mã sổ, tiêu chuẩn chức danh nghề nghiệp giáo viên tiểu học công lập (sau đây viết tắt là Thông tư liên tịch số 21/2015/TTLT-BGDĐT-BNV) vào chức danh nghề nghiệp giáo viên tiểu học theo quy định tại Thông tư này thì không được kết hợp thăng hạng chức danh nghề nghiệp.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Không căn cứ trình độ được đào tạo để bổ nhiệm vào hạng chức danh nghề nghiệp cao hơn hạng chức danh nghề nghiệp đã trúng tuyển đối với giáo viên tiểu học mới được tuyển dụng.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7. Các trường hợp bổ nhiệm vào chức danh nghề nghiệp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Viên chức đã được bổ nhiệm vào các hạng chức danh nghề nghiệp giáo viên tiểu học theo quy định tại </w:t>
      </w:r>
      <w:hyperlink r:id="rId7" w:tgtFrame="_blank" w:tooltip="" w:history="1">
        <w:r w:rsidRPr="0045124E">
          <w:rPr>
            <w:rFonts w:ascii="Times New Roman" w:eastAsia="Times New Roman" w:hAnsi="Times New Roman" w:cs="Times New Roman"/>
            <w:color w:val="0000FF"/>
            <w:sz w:val="26"/>
            <w:szCs w:val="26"/>
            <w:u w:val="single"/>
          </w:rPr>
          <w:t>Thông tư liên tịch số 21/2015/TTLT-BGDĐT-BNV</w:t>
        </w:r>
      </w:hyperlink>
      <w:r w:rsidRPr="0045124E">
        <w:rPr>
          <w:rFonts w:ascii="Times New Roman" w:eastAsia="Times New Roman" w:hAnsi="Times New Roman" w:cs="Times New Roman"/>
          <w:sz w:val="26"/>
          <w:szCs w:val="26"/>
        </w:rPr>
        <w:t> nếu đạt các tiêu chuẩn của hạng chức danh nghề nghiệp theo quy định tại Thông tư này thì được bổ nhiệm vào hạng chức danh nghề nghiệp giáo viên tiểu học như sau:</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Giáo viên tiểu học hạng IV (mã số V.07.03.09) được bổ nhiệm vào chức danh nghề nghiệp giáo viên tiểu học hạng III (mã số V.07.03.29);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Giáo viên tiểu học hạng III (mã số V.07.03.08) được bổ nhiệm vào chức danh nghề nghiệp giáo viên tiểu học hạng III (mã số V.07.03.29);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Giáo viên tiểu học hạng II (mã số V.07.03.07) được bổ nhiệm vào chức danh nghề nghiệp giáo viên tiểu học hạng II (mã số V.07.03.28).</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Giáo viên tiểu học hạng II (mã số V.07.03.28) được bổ nhiệm vào chức danh nghề nghiệp giáo viên tiểu học hạng I (mã số V.07.03.27) khi được xác định là người trúng tuyển trong kì thi/xét thăng hạng chức danh nghề nghiệp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Giáo viên tiểu học hạng II (mã số V.07.03.07) chưa đạt các tiêu chuẩn của hạng tương ứng theo quy định tại Điều 4 Thông tư này thì được bổ nhiệm vào chức danh nghề nghiệp giáo viên tiểu học hạng III (mã số V.07.03.29).</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4. Giáo viên tiểu học mới được tuyển dụng sau khi hết thòi gian tập sự theo quy định và được người đứng đầu đơn vị sự nghiệp công lập đánh giá đạt yêu cầu thì được bổ nhiệm vào đúng hạng chức danh nghề nghiệp giáo viên tiểu học đã trúng tuyển.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8. Cách xếp lương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 1. Viên chức được bổ nhiệm vào các chức danh nghề nghiệp giáo viên tiểu học quy định tại Thông tư này được áp dụng bảng lương tương ứng ban hành kèm theo Nghị định số 204/2004/NĐ-CP ngày 14 tháng 12 năm 2004 của Chính phủ về chế độ tiền lương đối với cán bộ, công chức, viên chức và lực lượng vũ trang, cụ thể như sau:</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Giáo viên tiểu học hạng III, mã số V.07.03.29, được áp dụng hệ số lương của viên chức loại A1, từ hệ số lương 2,34 đến hệ số lương 4,98;</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Giáo viên tiểu học hạng II, mã số V.07.03.28, được áp dụng hệ số lương của viên chức loại A2, nhóm A2.2, từ hệ số lương 4,00 đến hệ số lương 6,38;</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Giáo viên tiểu học hạng I, mã số V.07.03.27, được áp dụng hệ số lương của viên chức loại A2, nhóm A2.1, từ hệ số lương 4,40 đến hệ số lương 6,78.</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Việc xếp lương khi bổ nhiệm vào hạng chức danh nghề nghiệp thực hiện theo hướng dẫn tại khoản 1 Mục II Thông tư số 02/2007/TT-BNV ngày 25 tháng 5 năm 2007 của Bộ Nội vụ hướng dẫn xếp lương khi nâng ngạch, chuyển ngạch, chuyển loại công chức, viên chức và theo quy định hiện hành của pháp luật. Khi thực hiện chính sách tiền lương mới, việc xếp sang lương mới thực hiện theo quy định của Chính phủ.</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Chương IV. ĐIỀU KHOẢN THI HÀNH</w:t>
      </w:r>
    </w:p>
    <w:p w:rsidR="0045124E" w:rsidRPr="0045124E" w:rsidRDefault="0045124E" w:rsidP="0045124E">
      <w:pPr>
        <w:spacing w:after="0" w:line="240" w:lineRule="auto"/>
        <w:jc w:val="center"/>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9. Điều khoản chuyển tiếp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Giáo viên tiểu học hạng IV (mã số V.07.03.09) chưa đáp ứng trình độ chuẩn được đào tạo của giáo viên tiểu học theo quy định tại điểm b khoản 1 Điều 72 Luật Giáo dục 2019 thì giữ nguyên mã số V.07.03.09 và áp dụng hệ số lương của viên chức loại B (hệ số từ 1,86 đến 4,06) cho đến khi đạt trình độ chuẩn được đào tạo thì được bổ nhiệm vào chức danh nghề nghiệp giáo viên tiểu học hạng III (mã số V.07.03.29) hoặc cho đến khi nghỉ hưu nếu không thuộc đối tượng phải nâng trình độ chuẩn được đào tạo theo quy định tại Nghị định số 71/2020/NĐ-CP ngày 30 tháng 6 năm 2020 của Chính phủ quy định lộ trình thực hiện nâng trình độ chuẩn được đào tạo của giáo viên mầm non, tiểu học, trung học cơ sở.</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Giáo viên tiểu học hạng III (mã số V.07.03.08) chưa đáp ứng trình độ chuẩn được đào tạo của giáo viên tiểu học theo quy định tại điểm b khoản 1 Điều 72 Luật Giáo dục 2019 thì giữ nguyên mã số V.07.03.08 và áp dụng hệ số lương của viên chức loại A0 (hệ số từ 2,10 đến 4,89) cho đến khi đạt trình độ chuẩn được đào tạo thì được bổ nhiệm vào chức danh nghề nghiệp giáo viên tiểu học hạng III (mã số V.07.03.29) hoặc cho đến khỉ nghỉ hưu nếu không thuộc đối tượng phải nâng trình độ chuẩn được đào tạo theo quy định tại Nghị định số 71/2020/NĐ-CP ngày 30 tháng 6 năm 2020 của Chính phủ quy định lộ trình thục hiện nâng trình độ chuẩn được đào tạo của giáo viên mầm non, tiểu học, trung học cơ sở.</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Trường hợp giáo viên tiểu học hạng II (mã số V.07.03.07) do chưa đạt các tiêu chuẩn của hạng II (mã số V.07.03.28) nên bổ nhiệm vào chức danh nghề nghiệp giáo viên tiểu học hạng III (mã số V.07.03.29) theo quy định tại khoản 3 Điều 7 Thông tư này sau khi đạt các tiêu chuẩn của hạng II (mã số V.07.03.28) thì được bổ nhiệm vào chức danh nghề nghiệp giáo viên tiểu học hạng II (mã số V.07.03.28) mà không phải thông qua kỳ thi hoặc xét thăng hạng.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10. Điều khoản áp dụng</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1. Giáo viên tiểu học có bằng tốt nghiệp đại học thì được công nhận tương ứng với bằng cử nhân quy định tại điểm a khoản 3 Điều 3 và điểm a khoản 3 Điều 4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Giáo viên môn Âm nhạc, Mỹ thuật, Nghệ Thuật, Thể dục, Giáo dục thể chất, Ngoại ngữ của các cấp học khác khi chuyển sang dạy chương trình giáo dục tiểu học thì được xét chuyển chức danh nghề nghiệp giáo viên tiểu học theo quy định.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Trường hợp giáo viên dự thi hoặc xét thăng hạng chức danh nghề nghiệp giáo viên tiểu học hạng II (mã số V.07.03.28) nếu đã có bằng thạc sĩ trước khi tuyển dụng, đáp ứng tiêu chuẩn về trình độ đào tạo của giáo viên tiểu học hạng II và có thời gian giữ chức danh nghề nghiệp giáo viên tiểu học hạng III (mã số V.07.03.29) hoặc tương đương đủ từ 06 (sáu) năm trở lên (không kể thời gian tập sự), tính đến ngày hết thời hạn nộp hồ sơ đăng ký dự thi hoặc xét thăng hạng thì được xác định là đủ yêu cầu về thời gian giữ hạng theo quy định tại điểm i khoản 4 Điều 4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4. Thời gian giáo viên tiểu học giữ hạng II (mã số V.07.03.07) và tương đương, hạng III (mã số V.07.03.08) và tương đương được tính là tương đương với thời gian giữ hạng II, III theo quy định tại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5. Chứng chỉ bồi dưỡng theo tiêu chuẩn chức danh nghề nghiệp hạng II, hạng III quy định tại</w:t>
      </w:r>
      <w:hyperlink r:id="rId8" w:tgtFrame="_blank" w:tooltip="" w:history="1">
        <w:r w:rsidRPr="0045124E">
          <w:rPr>
            <w:rFonts w:ascii="Times New Roman" w:eastAsia="Times New Roman" w:hAnsi="Times New Roman" w:cs="Times New Roman"/>
            <w:color w:val="0000FF"/>
            <w:sz w:val="26"/>
            <w:szCs w:val="26"/>
            <w:u w:val="single"/>
          </w:rPr>
          <w:t> Thông tư liên tịch số 21/2015/TTLT-BGDĐT-BNV</w:t>
        </w:r>
      </w:hyperlink>
      <w:r w:rsidRPr="0045124E">
        <w:rPr>
          <w:rFonts w:ascii="Times New Roman" w:eastAsia="Times New Roman" w:hAnsi="Times New Roman" w:cs="Times New Roman"/>
          <w:sz w:val="26"/>
          <w:szCs w:val="26"/>
        </w:rPr>
        <w:t> được công nhận là tương đương với chứng chỉ bồi dưỡng theo tiêu chuẩn chức danh nghề nghiệp hạng II, hạng III quy định tại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6. Các chương trình bồi dưỡng theo tiêu chuẩn chức danh nghề nghiệp giáo viên tiểu học hạng II, hạng III (ban hành kèm theo Quyết định số 2516/QĐ-BGDĐT ngày 22 tháng 7 năm 2016; Quyết định số 2515/QĐ-BGDĐT ngày 22 tháng 7 năm 2016 của Bộ trưởng Bộ Giáo dục và Đào tạo) được tiếp tục thực hiện cho đến khi có các chương trình bồi dưỡng thay thế.</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7. Yêu cầu về chứng chỉ bồi dưỡng theo tiêu chuẩn chức danh nghề nghiệp giáo viên tiểu học hạng III theo quy định tại điểm b khoản 3 Điều 3 Thông tư này áp dụng đối với giáo viên tiểu học được tuyển dụng sau ngày Thông tư này có hiệu lực thi hành và giáo viên tiểu học hạng III (mã số V.07.03.08) khi được bổ nhiệm vào chức danh nghề nghiệp giáo viên tiểu học hạng III (mã số V.07.03.29) theo quy định tại điểm b khoản 1 Điều 7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8. Đối với những nhiệm vụ theo hạng chức danh nghề nghiệp giáo viên tiểu học mà trường tiểu học công lập không được giao hoặc không đủ điều kiện thực hiện thì người đứng đầu trường tiểu học công lập báo cáo cơ quan có thẩm quyền trực tiếp quyết định việc quy đổi sang các nhiệm vụ khác có liên quan.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11. Tổ chức thực hiện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xml:space="preserve">1. Thông tư này là căn cứ để xác định vị trí việc làm, cơ cấu viên chức theo chức danh nghề nghiệp giáo viên tiểu học và thực hiện việc tuyển dụng, sử dụng và quản lý </w:t>
      </w:r>
      <w:bookmarkStart w:id="0" w:name="_GoBack"/>
      <w:r w:rsidRPr="0045124E">
        <w:rPr>
          <w:rFonts w:ascii="Times New Roman" w:eastAsia="Times New Roman" w:hAnsi="Times New Roman" w:cs="Times New Roman"/>
          <w:sz w:val="26"/>
          <w:szCs w:val="26"/>
        </w:rPr>
        <w:t xml:space="preserve">giáo viên tiểu học trong các trường tiểu học công lập thuộc hệ thống giáo dục quốc dân. </w:t>
      </w:r>
      <w:bookmarkEnd w:id="0"/>
      <w:r w:rsidRPr="0045124E">
        <w:rPr>
          <w:rFonts w:ascii="Times New Roman" w:eastAsia="Times New Roman" w:hAnsi="Times New Roman" w:cs="Times New Roman"/>
          <w:sz w:val="26"/>
          <w:szCs w:val="26"/>
        </w:rPr>
        <w:t>Cục Nhà giáo và Cán bộ quản lý giáo dục chủ trì, hướng dẫn chi tiết triển khai thực hiện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Người đứng đầu các trường tiểu học công lập trực tiếp quản lý, sử dụng viên chức có trách nhiệm:</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a) Xây dựng Đề án vị trí việc làm; xác định cụ thể cơ cấu viên chức theo chức danh nghề nghiệp giáo viên tiểu học phù hợp với điều kiện của nhà trường và bảo đảm thực hiện các kế hoạch, chiến lược phát triển đội ngũ của nhà trường; rà soát Đè án vị trí việc làm, lập phương án bổ nhiệm chức danh nghề nghiệp và xếp lương đối với giáo viên tiểu học trong trường tiểu học công lập thuộc thẩm quyền quản lý; trình cấp có thẩm quyền xem xét, quyết định hoặc quyết định theo thẩm quyền phân cấp;</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Báo cáo cơ quan có thẩm quyền quản lý theo quy định kết quả bổ nhiệm chức danh nghề nghiệp và xếp lương đối với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Xây dựng kế hoạch đào tạo, bồi dưỡng giáo viên tiểu học; tạo điều kiện để giáo viên tiểu học được đào tạo, bồi dưỡng đáp ứng tiêu chuẩn chức danh nghề nghiệp theo quy định của pháp luật;</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d) Căn cứ vào nhiệm vụ của hạng chức danh nghề nghiệp để bố trí, phân công nhiệm vụ của giáo viên tiểu học hợp lý, phát huy năng lực và hiệu quả công việc của giáo viên tiểu học.</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Người đứng đầu cơ quan có thẩm quyền quản lý trường tiểu học công lập có trách nhiệm:</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a) Phê duyệt phương án bổ nhiệm chức danh nghề nghiệp và xếp lương đối với giáo viên tiểu học trong các trường tiểu học công lập thuộc phạm vi quản lý; giải quyết theo thẩm quyền những vướng mắc trong quá trình bổ nhiệm chức danh nghề nghiệp và xếp lương đối với giáo viên tiểu học trong các trường tiểu học công lập thuộc phạm vi quản lý;</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b) Quyết định theo thẩm quyền hoặc phân cấp việc quyết định bổ nhiệm vào hạng chức danh nghề nghiệp và xếp lương đối với giáo viên tiểu học trong các trường tiểu học công lập theo thẩm quyền;</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c) Báo cáo kết quả bổ nhiệm chức danh nghề nghiệp và xếp lương đối với viên chức là giáo viên tiểu học trong các trường tiểu học công lập thuộc phạm vi quản lý về cơ quan có thẩm quyền theo quy định.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b/>
          <w:bCs/>
          <w:sz w:val="26"/>
          <w:szCs w:val="26"/>
        </w:rPr>
        <w:t>Điều 12. Hiệu lực thi hành và trách nhiệm thi hành</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1. Thông tư này có hiệu lực thi hành kể từ ngày 20 tháng 3 năm 2021.</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2. Chánh Văn phòng, Cục trưởng Cục Nhà giáo và Cán bộ quản lý giáo dục, Thủ trưởng các đon vị có liên quan thuộc Bộ Giáo dục và Đào tạo; Chủ tịch Ủy ban nhân dân tỉnh, thành phố trực thuộc Trung ương; Giám đốc các Sở Giáo dục và Đào tạo, Giám đốc Sở Giáo dục, Khoa học và Công nghệ tỉnh Bạc Liêu chịu trách nhiệm thi hành Thông tư này.</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3. Trường hợp các văn bản dẫn chiếu tại Thông tư này được sửa đổi, bổ sung hoặc thay thế thì thực hiện theo các văn bản mới đó.</w:t>
      </w:r>
    </w:p>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4. Thông tư này thay thế </w:t>
      </w:r>
      <w:hyperlink r:id="rId9" w:tgtFrame="_blank" w:tooltip="" w:history="1">
        <w:r w:rsidRPr="0045124E">
          <w:rPr>
            <w:rFonts w:ascii="Times New Roman" w:eastAsia="Times New Roman" w:hAnsi="Times New Roman" w:cs="Times New Roman"/>
            <w:color w:val="0000FF"/>
            <w:sz w:val="26"/>
            <w:szCs w:val="26"/>
            <w:u w:val="single"/>
          </w:rPr>
          <w:t>Thông tư liên tịch số 21/2015/TTLT-BGDĐT-BNV</w:t>
        </w:r>
      </w:hyperlink>
      <w:r w:rsidRPr="0045124E">
        <w:rPr>
          <w:rFonts w:ascii="Times New Roman" w:eastAsia="Times New Roman" w:hAnsi="Times New Roman" w:cs="Times New Roman"/>
          <w:sz w:val="26"/>
          <w:szCs w:val="26"/>
        </w:rPr>
        <w:t> ngày 16 tháng 9 năm 2015 của Bộ Giáo dục và Đào tạo và Bộ Nội vụ quy định mã số, tiêu chuẩn chức danh nghề nghiệp giáo viên tiểu học công lập.</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5. Trong quá trình thực hiện nếu có vướng mắc, đề nghị phản ánh về Bộ Giáo dục và Đào tạo để xem xét, giải quyết./.</w:t>
      </w:r>
    </w:p>
    <w:p w:rsidR="0045124E" w:rsidRPr="0045124E" w:rsidRDefault="0045124E" w:rsidP="0045124E">
      <w:pPr>
        <w:spacing w:after="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t> </w:t>
      </w:r>
    </w:p>
    <w:tbl>
      <w:tblPr>
        <w:tblW w:w="12075" w:type="dxa"/>
        <w:tblInd w:w="108" w:type="dxa"/>
        <w:tblCellMar>
          <w:left w:w="0" w:type="dxa"/>
          <w:right w:w="0" w:type="dxa"/>
        </w:tblCellMar>
        <w:tblLook w:val="04A0" w:firstRow="1" w:lastRow="0" w:firstColumn="1" w:lastColumn="0" w:noHBand="0" w:noVBand="1"/>
      </w:tblPr>
      <w:tblGrid>
        <w:gridCol w:w="7003"/>
        <w:gridCol w:w="5072"/>
      </w:tblGrid>
      <w:tr w:rsidR="0045124E" w:rsidRPr="0045124E" w:rsidTr="0045124E">
        <w:tc>
          <w:tcPr>
            <w:tcW w:w="5220" w:type="dxa"/>
            <w:tcMar>
              <w:top w:w="0" w:type="dxa"/>
              <w:left w:w="108" w:type="dxa"/>
              <w:bottom w:w="0" w:type="dxa"/>
              <w:right w:w="108" w:type="dxa"/>
            </w:tcMar>
            <w:hideMark/>
          </w:tcPr>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i/>
                <w:iCs/>
                <w:color w:val="222222"/>
                <w:sz w:val="26"/>
                <w:szCs w:val="26"/>
              </w:rPr>
              <w:t>Nơi nhận:</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lastRenderedPageBreak/>
              <w:t>- Văn phòng Quốc hội;</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Văn phòng Chính phủ;</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Ủy ban VHGDTTN&amp;NĐ của Quốc hội;</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Ban Tuyên giáo Trung ương;</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Cục Kiểm tra VBQPPL (Bộ Tư pháp);</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Các Bộ, cơ quan ngang Bộ, cơ quan thuộc Chính phủ;</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Hội đồng Quốc gia giáo dục và Phát triển nhân lực;</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HĐND, UBND các tỉnh, thành phố trực thuộc TƯ;</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Bộ trưởng;</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Các Sở Giáo dục và Đào tạo; Sở Giáo dục, Khoa học và Công nghệ Bạc Liêu;</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Như Điều 12;</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Công báo;</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Cổng TTĐT của Chính phủ;</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Cổng TTĐT của Bộ Giáo dục và Đào tạo;</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Công đoàn Giáo dục Việt Nam;</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Lưu: VT, PC, NGCBQLGD (15b).</w:t>
            </w:r>
          </w:p>
        </w:tc>
        <w:tc>
          <w:tcPr>
            <w:tcW w:w="3780" w:type="dxa"/>
            <w:tcMar>
              <w:top w:w="0" w:type="dxa"/>
              <w:left w:w="108" w:type="dxa"/>
              <w:bottom w:w="0" w:type="dxa"/>
              <w:right w:w="108" w:type="dxa"/>
            </w:tcMar>
            <w:hideMark/>
          </w:tcPr>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lastRenderedPageBreak/>
              <w:t>KT. BỘ TRƯỞNG</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lastRenderedPageBreak/>
              <w:t>THỨ TRƯỞNG</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p w:rsidR="0045124E" w:rsidRPr="0045124E" w:rsidRDefault="0045124E" w:rsidP="0045124E">
            <w:pPr>
              <w:spacing w:after="0" w:line="240" w:lineRule="auto"/>
              <w:jc w:val="center"/>
              <w:rPr>
                <w:rFonts w:ascii="Times New Roman" w:eastAsia="Times New Roman" w:hAnsi="Times New Roman" w:cs="Times New Roman"/>
                <w:color w:val="222222"/>
                <w:sz w:val="26"/>
                <w:szCs w:val="26"/>
              </w:rPr>
            </w:pPr>
            <w:r w:rsidRPr="0045124E">
              <w:rPr>
                <w:rFonts w:ascii="Times New Roman" w:eastAsia="Times New Roman" w:hAnsi="Times New Roman" w:cs="Times New Roman"/>
                <w:b/>
                <w:bCs/>
                <w:color w:val="222222"/>
                <w:sz w:val="26"/>
                <w:szCs w:val="26"/>
              </w:rPr>
              <w:t>Phạm Ngọc Thưởng</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p w:rsidR="0045124E" w:rsidRPr="0045124E" w:rsidRDefault="0045124E" w:rsidP="0045124E">
            <w:pPr>
              <w:spacing w:after="0" w:line="240" w:lineRule="auto"/>
              <w:rPr>
                <w:rFonts w:ascii="Times New Roman" w:eastAsia="Times New Roman" w:hAnsi="Times New Roman" w:cs="Times New Roman"/>
                <w:color w:val="222222"/>
                <w:sz w:val="26"/>
                <w:szCs w:val="26"/>
              </w:rPr>
            </w:pPr>
            <w:r w:rsidRPr="0045124E">
              <w:rPr>
                <w:rFonts w:ascii="Times New Roman" w:eastAsia="Times New Roman" w:hAnsi="Times New Roman" w:cs="Times New Roman"/>
                <w:color w:val="222222"/>
                <w:sz w:val="26"/>
                <w:szCs w:val="26"/>
              </w:rPr>
              <w:t> </w:t>
            </w:r>
          </w:p>
        </w:tc>
      </w:tr>
    </w:tbl>
    <w:p w:rsidR="0045124E" w:rsidRPr="0045124E" w:rsidRDefault="0045124E" w:rsidP="0045124E">
      <w:pPr>
        <w:spacing w:after="120" w:line="240" w:lineRule="auto"/>
        <w:ind w:firstLine="720"/>
        <w:jc w:val="both"/>
        <w:rPr>
          <w:rFonts w:ascii="Times New Roman" w:eastAsia="Times New Roman" w:hAnsi="Times New Roman" w:cs="Times New Roman"/>
          <w:sz w:val="26"/>
          <w:szCs w:val="26"/>
        </w:rPr>
      </w:pPr>
      <w:r w:rsidRPr="0045124E">
        <w:rPr>
          <w:rFonts w:ascii="Times New Roman" w:eastAsia="Times New Roman" w:hAnsi="Times New Roman" w:cs="Times New Roman"/>
          <w:sz w:val="26"/>
          <w:szCs w:val="26"/>
        </w:rPr>
        <w:lastRenderedPageBreak/>
        <w:t> </w:t>
      </w:r>
    </w:p>
    <w:p w:rsidR="00B145F8" w:rsidRPr="0045124E" w:rsidRDefault="000C6B15" w:rsidP="0045124E">
      <w:pPr>
        <w:spacing w:line="240" w:lineRule="auto"/>
        <w:rPr>
          <w:rFonts w:ascii="Times New Roman" w:hAnsi="Times New Roman" w:cs="Times New Roman"/>
          <w:sz w:val="26"/>
          <w:szCs w:val="26"/>
        </w:rPr>
      </w:pPr>
    </w:p>
    <w:p w:rsidR="0045124E" w:rsidRPr="0045124E" w:rsidRDefault="0045124E" w:rsidP="0045124E">
      <w:pPr>
        <w:spacing w:line="240" w:lineRule="auto"/>
        <w:rPr>
          <w:rFonts w:ascii="Times New Roman" w:hAnsi="Times New Roman" w:cs="Times New Roman"/>
          <w:sz w:val="26"/>
          <w:szCs w:val="26"/>
        </w:rPr>
      </w:pPr>
    </w:p>
    <w:sectPr w:rsidR="0045124E" w:rsidRPr="0045124E" w:rsidSect="0045124E">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BF"/>
    <w:rsid w:val="00031265"/>
    <w:rsid w:val="000C6B15"/>
    <w:rsid w:val="004021BF"/>
    <w:rsid w:val="0045124E"/>
    <w:rsid w:val="00E9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24E"/>
    <w:rPr>
      <w:b/>
      <w:bCs/>
    </w:rPr>
  </w:style>
  <w:style w:type="character" w:styleId="Emphasis">
    <w:name w:val="Emphasis"/>
    <w:basedOn w:val="DefaultParagraphFont"/>
    <w:uiPriority w:val="20"/>
    <w:qFormat/>
    <w:rsid w:val="0045124E"/>
    <w:rPr>
      <w:i/>
      <w:iCs/>
    </w:rPr>
  </w:style>
  <w:style w:type="character" w:styleId="Hyperlink">
    <w:name w:val="Hyperlink"/>
    <w:basedOn w:val="DefaultParagraphFont"/>
    <w:uiPriority w:val="99"/>
    <w:semiHidden/>
    <w:unhideWhenUsed/>
    <w:rsid w:val="004512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2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24E"/>
    <w:rPr>
      <w:b/>
      <w:bCs/>
    </w:rPr>
  </w:style>
  <w:style w:type="character" w:styleId="Emphasis">
    <w:name w:val="Emphasis"/>
    <w:basedOn w:val="DefaultParagraphFont"/>
    <w:uiPriority w:val="20"/>
    <w:qFormat/>
    <w:rsid w:val="0045124E"/>
    <w:rPr>
      <w:i/>
      <w:iCs/>
    </w:rPr>
  </w:style>
  <w:style w:type="character" w:styleId="Hyperlink">
    <w:name w:val="Hyperlink"/>
    <w:basedOn w:val="DefaultParagraphFont"/>
    <w:uiPriority w:val="99"/>
    <w:semiHidden/>
    <w:unhideWhenUsed/>
    <w:rsid w:val="004512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thong-tu-lien-tich-21-2015-ttlt-bgddt-bnv-bo-giao-duc-va-dao-tao-98866-d1.html" TargetMode="External"/><Relationship Id="rId3" Type="http://schemas.openxmlformats.org/officeDocument/2006/relationships/settings" Target="settings.xml"/><Relationship Id="rId7" Type="http://schemas.openxmlformats.org/officeDocument/2006/relationships/hyperlink" Target="https://luatvietnam.vn/giao-duc/thong-tu-lien-tich-21-2015-ttlt-bgddt-bnv-bo-giao-duc-va-dao-tao-98866-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giao-duc/thong-tu-lien-tich-21-2015-ttlt-bgddt-bnv-bo-giao-duc-va-dao-tao-98866-d1.html" TargetMode="External"/><Relationship Id="rId11" Type="http://schemas.openxmlformats.org/officeDocument/2006/relationships/theme" Target="theme/theme1.xml"/><Relationship Id="rId5" Type="http://schemas.openxmlformats.org/officeDocument/2006/relationships/hyperlink" Target="https://luatvietnam.vn/giao-duc/thong-tu-lien-tich-21-2015-ttlt-bgddt-bnv-bo-giao-duc-va-dao-tao-98866-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giao-duc/thong-tu-lien-tich-21-2015-ttlt-bgddt-bnv-bo-giao-duc-va-dao-tao-98866-d1.html"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2021-05-30T08:47:00Z</cp:lastPrinted>
  <dcterms:created xsi:type="dcterms:W3CDTF">2021-05-30T08:43:00Z</dcterms:created>
  <dcterms:modified xsi:type="dcterms:W3CDTF">2021-05-30T08:49:00Z</dcterms:modified>
</cp:coreProperties>
</file>