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2" w:type="dxa"/>
        <w:tblInd w:w="-492" w:type="dxa"/>
        <w:tblLook w:val="01E0" w:firstRow="1" w:lastRow="1" w:firstColumn="1" w:lastColumn="1" w:noHBand="0" w:noVBand="0"/>
      </w:tblPr>
      <w:tblGrid>
        <w:gridCol w:w="3840"/>
        <w:gridCol w:w="6192"/>
      </w:tblGrid>
      <w:tr w:rsidR="00D61585" w:rsidRPr="00D61585" w14:paraId="57D82D2A" w14:textId="77777777" w:rsidTr="00274A2D">
        <w:tc>
          <w:tcPr>
            <w:tcW w:w="3840" w:type="dxa"/>
          </w:tcPr>
          <w:p w14:paraId="288729D1" w14:textId="77777777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szCs w:val="24"/>
              </w:rPr>
            </w:pPr>
            <w:r w:rsidRPr="00D61585">
              <w:rPr>
                <w:rFonts w:eastAsia="Times New Roman" w:cs="Times New Roman"/>
                <w:szCs w:val="24"/>
              </w:rPr>
              <w:t xml:space="preserve">UBND HUYỆN GIA LÂM </w:t>
            </w:r>
          </w:p>
          <w:p w14:paraId="645BEFF2" w14:textId="434D479C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61585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86F835" wp14:editId="1419A8F5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168910</wp:posOffset>
                      </wp:positionV>
                      <wp:extent cx="685800" cy="0"/>
                      <wp:effectExtent l="12700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CD49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13.3pt" to="11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DdgIcNsAAAAJAQAADwAAAAAAAAAAAAAAAAAIBAAAZHJzL2Rvd25yZXYueG1s&#10;UEsFBgAAAAAEAAQA8wAAABAFAAAAAA==&#10;"/>
                  </w:pict>
                </mc:Fallback>
              </mc:AlternateContent>
            </w:r>
            <w:r w:rsidRPr="00D61585">
              <w:rPr>
                <w:rFonts w:eastAsia="Times New Roman" w:cs="Times New Roman"/>
                <w:b/>
                <w:bCs/>
                <w:szCs w:val="24"/>
              </w:rPr>
              <w:t>TRƯỜNG TH</w:t>
            </w:r>
            <w:r>
              <w:rPr>
                <w:rFonts w:eastAsia="Times New Roman" w:cs="Times New Roman"/>
                <w:b/>
                <w:bCs/>
                <w:szCs w:val="24"/>
              </w:rPr>
              <w:t>TT YÊN VIÊN</w:t>
            </w:r>
          </w:p>
          <w:p w14:paraId="3610F985" w14:textId="77777777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</w:p>
          <w:p w14:paraId="44413EA7" w14:textId="5292EFD4" w:rsidR="00D61585" w:rsidRPr="00D61585" w:rsidRDefault="00D61585" w:rsidP="0089126D">
            <w:pPr>
              <w:spacing w:after="0" w:line="240" w:lineRule="auto"/>
              <w:ind w:right="-151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61585">
              <w:rPr>
                <w:rFonts w:eastAsia="Times New Roman" w:cs="Times New Roman"/>
                <w:bCs/>
                <w:szCs w:val="24"/>
              </w:rPr>
              <w:t xml:space="preserve">Số: </w:t>
            </w:r>
            <w:r>
              <w:rPr>
                <w:rFonts w:eastAsia="Times New Roman" w:cs="Times New Roman"/>
                <w:bCs/>
                <w:szCs w:val="24"/>
              </w:rPr>
              <w:t xml:space="preserve">  </w:t>
            </w:r>
            <w:r w:rsidRPr="00D61585">
              <w:rPr>
                <w:rFonts w:eastAsia="Times New Roman" w:cs="Times New Roman"/>
                <w:bCs/>
                <w:szCs w:val="24"/>
              </w:rPr>
              <w:t>/</w:t>
            </w:r>
            <w:r>
              <w:rPr>
                <w:rFonts w:eastAsia="Times New Roman" w:cs="Times New Roman"/>
                <w:bCs/>
                <w:szCs w:val="24"/>
              </w:rPr>
              <w:t>TB</w:t>
            </w:r>
            <w:r w:rsidRPr="00D61585">
              <w:rPr>
                <w:rFonts w:eastAsia="Times New Roman" w:cs="Times New Roman"/>
                <w:bCs/>
                <w:szCs w:val="24"/>
              </w:rPr>
              <w:t>-TH</w:t>
            </w:r>
            <w:r>
              <w:rPr>
                <w:rFonts w:eastAsia="Times New Roman" w:cs="Times New Roman"/>
                <w:bCs/>
                <w:szCs w:val="24"/>
              </w:rPr>
              <w:t>TTYV</w:t>
            </w:r>
          </w:p>
        </w:tc>
        <w:tc>
          <w:tcPr>
            <w:tcW w:w="6192" w:type="dxa"/>
          </w:tcPr>
          <w:p w14:paraId="160D769F" w14:textId="77777777" w:rsidR="00D61585" w:rsidRPr="00D61585" w:rsidRDefault="00D61585" w:rsidP="0089126D">
            <w:pPr>
              <w:spacing w:after="0" w:line="240" w:lineRule="auto"/>
              <w:ind w:left="57" w:right="-15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61585">
              <w:rPr>
                <w:rFonts w:eastAsia="Times New Roman" w:cs="Times New Roman"/>
                <w:b/>
                <w:bCs/>
                <w:szCs w:val="24"/>
              </w:rPr>
              <w:t>CỘNG HÒA XÃ HỘI CHỦ NGHĨA VIỆT NAM</w:t>
            </w:r>
          </w:p>
          <w:p w14:paraId="1D8C5F19" w14:textId="40382C3D" w:rsidR="00D61585" w:rsidRPr="00D61585" w:rsidRDefault="00D61585" w:rsidP="0089126D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1585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ECB923" wp14:editId="722CEACA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186690</wp:posOffset>
                      </wp:positionV>
                      <wp:extent cx="1622425" cy="0"/>
                      <wp:effectExtent l="508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7937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14.7pt" to="210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"/>
                  </w:pict>
                </mc:Fallback>
              </mc:AlternateContent>
            </w:r>
            <w:r w:rsidRPr="00D61585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2D28F170" w14:textId="77777777" w:rsidR="00D61585" w:rsidRPr="00D61585" w:rsidRDefault="00D61585" w:rsidP="0089126D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</w:rPr>
            </w:pPr>
          </w:p>
          <w:p w14:paraId="16C327BD" w14:textId="35929D7D" w:rsidR="00D61585" w:rsidRPr="00D61585" w:rsidRDefault="00D61585" w:rsidP="0089126D">
            <w:pPr>
              <w:tabs>
                <w:tab w:val="center" w:pos="1701"/>
                <w:tab w:val="center" w:pos="680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>TT Yên Viên</w:t>
            </w:r>
            <w:r w:rsidRPr="00D61585">
              <w:rPr>
                <w:rFonts w:eastAsia="Times New Roman" w:cs="Times New Roman"/>
                <w:bCs/>
                <w:i/>
                <w:sz w:val="26"/>
                <w:szCs w:val="26"/>
              </w:rPr>
              <w:t>, ngày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20</w:t>
            </w:r>
            <w:r w:rsidRPr="00D61585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 tháng 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6 </w:t>
            </w:r>
            <w:r w:rsidRPr="00D61585">
              <w:rPr>
                <w:rFonts w:eastAsia="Times New Roman" w:cs="Times New Roman"/>
                <w:bCs/>
                <w:i/>
                <w:sz w:val="26"/>
                <w:szCs w:val="26"/>
              </w:rPr>
              <w:t>năm 202</w:t>
            </w:r>
            <w:r>
              <w:rPr>
                <w:rFonts w:eastAsia="Times New Roman" w:cs="Times New Roman"/>
                <w:bCs/>
                <w:i/>
                <w:sz w:val="26"/>
                <w:szCs w:val="26"/>
              </w:rPr>
              <w:t>2</w:t>
            </w:r>
          </w:p>
        </w:tc>
      </w:tr>
    </w:tbl>
    <w:p w14:paraId="522C580D" w14:textId="77777777" w:rsidR="0089126D" w:rsidRDefault="0089126D" w:rsidP="00D61585">
      <w:pPr>
        <w:spacing w:after="0" w:line="288" w:lineRule="auto"/>
        <w:jc w:val="center"/>
        <w:rPr>
          <w:b/>
          <w:bCs/>
          <w:sz w:val="28"/>
          <w:szCs w:val="28"/>
        </w:rPr>
      </w:pPr>
    </w:p>
    <w:p w14:paraId="15803CC3" w14:textId="673E0AAC" w:rsidR="00D61585" w:rsidRPr="00D61585" w:rsidRDefault="00D61585" w:rsidP="00D61585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D61585">
        <w:rPr>
          <w:b/>
          <w:bCs/>
          <w:sz w:val="28"/>
          <w:szCs w:val="28"/>
        </w:rPr>
        <w:t>THÔNG BÁO</w:t>
      </w:r>
    </w:p>
    <w:p w14:paraId="3CAB564C" w14:textId="0E4C4A54" w:rsidR="00D61585" w:rsidRDefault="00D61585" w:rsidP="00D61585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D61585">
        <w:rPr>
          <w:b/>
          <w:bCs/>
          <w:sz w:val="28"/>
          <w:szCs w:val="28"/>
        </w:rPr>
        <w:t>Tuyển sinh lớp 1 năm học 2022 - 2023</w:t>
      </w:r>
    </w:p>
    <w:p w14:paraId="6B828664" w14:textId="6FBFD52F" w:rsidR="00D61585" w:rsidRDefault="0089136E" w:rsidP="00306ABC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61585" w:rsidRPr="0089136E">
        <w:rPr>
          <w:sz w:val="28"/>
          <w:szCs w:val="28"/>
        </w:rPr>
        <w:t>Thực hiện công văn số 79/GD&amp;ĐT ngày</w:t>
      </w:r>
      <w:r w:rsidR="006F2D96">
        <w:rPr>
          <w:sz w:val="28"/>
          <w:szCs w:val="28"/>
        </w:rPr>
        <w:t xml:space="preserve"> </w:t>
      </w:r>
      <w:r w:rsidR="00D61585" w:rsidRPr="0089136E">
        <w:rPr>
          <w:sz w:val="28"/>
          <w:szCs w:val="28"/>
        </w:rPr>
        <w:t>18/4/2022</w:t>
      </w:r>
      <w:r w:rsidR="008049A5">
        <w:rPr>
          <w:sz w:val="28"/>
          <w:szCs w:val="28"/>
        </w:rPr>
        <w:t xml:space="preserve"> của</w:t>
      </w:r>
      <w:r w:rsidR="00D61585" w:rsidRPr="0089136E">
        <w:rPr>
          <w:sz w:val="28"/>
          <w:szCs w:val="28"/>
        </w:rPr>
        <w:t xml:space="preserve"> Phòng GD&amp;ĐT huyện Gia Lâm về việc hướng dẫn tuyển sinh vào </w:t>
      </w:r>
      <w:r w:rsidRPr="0089136E">
        <w:rPr>
          <w:sz w:val="28"/>
          <w:szCs w:val="28"/>
        </w:rPr>
        <w:t>các trường mầm non, lớp 1, lớp 6 năm học 2022-2023</w:t>
      </w:r>
      <w:r w:rsidR="009D6A15">
        <w:rPr>
          <w:sz w:val="28"/>
          <w:szCs w:val="28"/>
        </w:rPr>
        <w:t>;</w:t>
      </w:r>
    </w:p>
    <w:p w14:paraId="07912678" w14:textId="7CFADD7F" w:rsidR="0089136E" w:rsidRDefault="0089136E" w:rsidP="00306ABC">
      <w:pPr>
        <w:spacing w:after="0"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Trường Tiểu học thị trấn Yên Viên thông báo về việc tuyển sinh lớp 1 năm học 2022-2023 như sau:</w:t>
      </w:r>
    </w:p>
    <w:p w14:paraId="3F103A7C" w14:textId="08A7A42E" w:rsidR="0089136E" w:rsidRDefault="0089136E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 w:rsidRPr="0089136E">
        <w:rPr>
          <w:b/>
          <w:bCs/>
          <w:sz w:val="28"/>
          <w:szCs w:val="28"/>
        </w:rPr>
        <w:t>I. CHỈ TIÊU TUYỂN SINH</w:t>
      </w:r>
    </w:p>
    <w:p w14:paraId="22522F1C" w14:textId="1C341A80" w:rsidR="0089136E" w:rsidRDefault="0089136E" w:rsidP="0089136E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240 học sinh/ 6 lớp.</w:t>
      </w:r>
    </w:p>
    <w:p w14:paraId="15E95361" w14:textId="445A3C39" w:rsidR="0089136E" w:rsidRDefault="0089136E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 w:rsidRPr="008049A5">
        <w:rPr>
          <w:b/>
          <w:bCs/>
          <w:sz w:val="28"/>
          <w:szCs w:val="28"/>
        </w:rPr>
        <w:t xml:space="preserve">II. </w:t>
      </w:r>
      <w:r w:rsidR="008049A5" w:rsidRPr="008049A5">
        <w:rPr>
          <w:b/>
          <w:bCs/>
          <w:sz w:val="28"/>
          <w:szCs w:val="28"/>
        </w:rPr>
        <w:t>ĐỐI TƯỢNG TUYỂN SINH</w:t>
      </w:r>
    </w:p>
    <w:p w14:paraId="54C53916" w14:textId="3597C9C6" w:rsidR="008049A5" w:rsidRDefault="008049A5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Độ tuổi tuyển sinh:</w:t>
      </w:r>
    </w:p>
    <w:p w14:paraId="609E44B4" w14:textId="570974F1" w:rsidR="008049A5" w:rsidRPr="00231452" w:rsidRDefault="008049A5" w:rsidP="0089136E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31452">
        <w:rPr>
          <w:sz w:val="28"/>
          <w:szCs w:val="28"/>
        </w:rPr>
        <w:t>Học sinh sinh năm 2016 (những học sinh hoàn cảnh đặc biệt có thể quá 1 đến 3 tuổi).</w:t>
      </w:r>
    </w:p>
    <w:p w14:paraId="20D830AC" w14:textId="2EBB308B" w:rsidR="008049A5" w:rsidRDefault="008049A5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 </w:t>
      </w:r>
      <w:r w:rsidR="00D41330">
        <w:rPr>
          <w:b/>
          <w:bCs/>
          <w:sz w:val="28"/>
          <w:szCs w:val="28"/>
        </w:rPr>
        <w:t>HS đúng tuyến</w:t>
      </w:r>
      <w:r>
        <w:rPr>
          <w:b/>
          <w:bCs/>
          <w:sz w:val="28"/>
          <w:szCs w:val="28"/>
        </w:rPr>
        <w:t>:</w:t>
      </w:r>
    </w:p>
    <w:p w14:paraId="720E1E12" w14:textId="78963925" w:rsidR="008049A5" w:rsidRDefault="008049A5" w:rsidP="0089136E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31452">
        <w:rPr>
          <w:sz w:val="28"/>
          <w:szCs w:val="28"/>
        </w:rPr>
        <w:t>Học sinh có hộ khẩu thường trú hoặc tạm trú trên địa bàn Thị trấn Yên Viên</w:t>
      </w:r>
      <w:r w:rsidR="00231452" w:rsidRPr="00231452">
        <w:rPr>
          <w:sz w:val="28"/>
          <w:szCs w:val="28"/>
        </w:rPr>
        <w:t xml:space="preserve"> thuộc các tổ dân phố: Tổ Vân, tổ Tiền Phong, tổ Liên Cơ, tổ Yên Hà, tổ Yên Tân, tổ Yên Bình (xã Đình Xuyên)</w:t>
      </w:r>
      <w:r w:rsidR="00231452">
        <w:rPr>
          <w:sz w:val="28"/>
          <w:szCs w:val="28"/>
        </w:rPr>
        <w:t>.</w:t>
      </w:r>
    </w:p>
    <w:p w14:paraId="361B2B84" w14:textId="1B3F41A8" w:rsidR="00231452" w:rsidRDefault="00231452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41330" w:rsidRPr="00D41330">
        <w:rPr>
          <w:b/>
          <w:bCs/>
          <w:sz w:val="28"/>
          <w:szCs w:val="28"/>
        </w:rPr>
        <w:t>3. HS trái tuyến:</w:t>
      </w:r>
    </w:p>
    <w:p w14:paraId="64C68D51" w14:textId="532227FA" w:rsidR="00D41330" w:rsidRPr="00584BB8" w:rsidRDefault="00D41330" w:rsidP="0089136E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84BB8">
        <w:rPr>
          <w:sz w:val="28"/>
          <w:szCs w:val="28"/>
        </w:rPr>
        <w:t>- Nhà trường chỉ nhận hồ sơ khi còn chỉ tiêu tuyển sinh.</w:t>
      </w:r>
    </w:p>
    <w:p w14:paraId="32637F5C" w14:textId="11ADA405" w:rsidR="00D41330" w:rsidRDefault="00D41330" w:rsidP="0089136E">
      <w:pPr>
        <w:spacing w:after="0" w:line="288" w:lineRule="auto"/>
        <w:jc w:val="both"/>
        <w:rPr>
          <w:sz w:val="28"/>
          <w:szCs w:val="28"/>
        </w:rPr>
      </w:pPr>
      <w:r w:rsidRPr="00584BB8">
        <w:rPr>
          <w:sz w:val="28"/>
          <w:szCs w:val="28"/>
        </w:rPr>
        <w:tab/>
        <w:t>- HS được nhập học sau khi Phòng Giáo dục phê duyệt hồ sơ.</w:t>
      </w:r>
    </w:p>
    <w:p w14:paraId="4D7A04F8" w14:textId="06D947B5" w:rsidR="00584BB8" w:rsidRDefault="00584BB8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 w:rsidRPr="00584BB8">
        <w:rPr>
          <w:b/>
          <w:bCs/>
          <w:sz w:val="28"/>
          <w:szCs w:val="28"/>
        </w:rPr>
        <w:t>III. THỜI GIAN TUYỂN SINH:</w:t>
      </w:r>
    </w:p>
    <w:p w14:paraId="58A0A3EC" w14:textId="2DE44703" w:rsidR="00584BB8" w:rsidRDefault="00584BB8" w:rsidP="0089136E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Tuyển sinh trực tuyến</w:t>
      </w:r>
      <w:r w:rsidR="009D6A15">
        <w:rPr>
          <w:b/>
          <w:bCs/>
          <w:sz w:val="28"/>
          <w:szCs w:val="28"/>
        </w:rPr>
        <w:t xml:space="preserve"> và nhận hồ sơ</w:t>
      </w:r>
      <w:r>
        <w:rPr>
          <w:b/>
          <w:bCs/>
          <w:sz w:val="28"/>
          <w:szCs w:val="28"/>
        </w:rPr>
        <w:t>: Từ 01/7 đến 03/7/2022</w:t>
      </w:r>
    </w:p>
    <w:p w14:paraId="60C21318" w14:textId="07F987F4" w:rsidR="001F3AF8" w:rsidRPr="00C075B7" w:rsidRDefault="00584BB8" w:rsidP="001F3AF8">
      <w:pPr>
        <w:spacing w:after="0"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075B7">
        <w:rPr>
          <w:sz w:val="28"/>
          <w:szCs w:val="28"/>
        </w:rPr>
        <w:t xml:space="preserve">- </w:t>
      </w:r>
      <w:r w:rsidR="001F3AF8">
        <w:rPr>
          <w:sz w:val="28"/>
          <w:szCs w:val="28"/>
        </w:rPr>
        <w:t xml:space="preserve">Cha mẹ </w:t>
      </w:r>
      <w:r w:rsidR="003F144B">
        <w:rPr>
          <w:sz w:val="28"/>
          <w:szCs w:val="28"/>
        </w:rPr>
        <w:t>HS</w:t>
      </w:r>
      <w:r w:rsidRPr="00C075B7">
        <w:rPr>
          <w:sz w:val="28"/>
          <w:szCs w:val="28"/>
        </w:rPr>
        <w:t xml:space="preserve"> truy cập trang</w:t>
      </w:r>
      <w:r w:rsidR="00C075B7" w:rsidRPr="00C075B7">
        <w:rPr>
          <w:sz w:val="28"/>
          <w:szCs w:val="28"/>
        </w:rPr>
        <w:t xml:space="preserve"> </w:t>
      </w:r>
      <w:hyperlink r:id="rId4" w:history="1">
        <w:r w:rsidR="00C075B7" w:rsidRPr="00C075B7">
          <w:rPr>
            <w:rStyle w:val="Hyperlink"/>
            <w:sz w:val="28"/>
            <w:szCs w:val="28"/>
          </w:rPr>
          <w:t>http://tsdaucap.hanoi.gov.vn</w:t>
        </w:r>
      </w:hyperlink>
      <w:r w:rsidR="00C075B7" w:rsidRPr="00C075B7">
        <w:rPr>
          <w:sz w:val="28"/>
          <w:szCs w:val="28"/>
        </w:rPr>
        <w:t xml:space="preserve"> và thực hiện các bước theo hướng dẫn</w:t>
      </w:r>
      <w:r w:rsidR="001F3AF8">
        <w:rPr>
          <w:sz w:val="28"/>
          <w:szCs w:val="28"/>
        </w:rPr>
        <w:t xml:space="preserve"> hoặc </w:t>
      </w:r>
      <w:r w:rsidR="001F3AF8" w:rsidRPr="00C075B7">
        <w:rPr>
          <w:sz w:val="28"/>
          <w:szCs w:val="28"/>
        </w:rPr>
        <w:t>có thể đem mã tuyển sinh, mật khẩu đến trường</w:t>
      </w:r>
      <w:r w:rsidR="001F3AF8">
        <w:rPr>
          <w:sz w:val="28"/>
          <w:szCs w:val="28"/>
        </w:rPr>
        <w:t xml:space="preserve"> Tiểu học thị trấn Yên Viên</w:t>
      </w:r>
      <w:r w:rsidR="001F3AF8" w:rsidRPr="00C075B7">
        <w:rPr>
          <w:sz w:val="28"/>
          <w:szCs w:val="28"/>
        </w:rPr>
        <w:t xml:space="preserve"> để được hỗ trợ tuyển sinh trực tuyến</w:t>
      </w:r>
      <w:r w:rsidR="00F1647C">
        <w:rPr>
          <w:sz w:val="28"/>
          <w:szCs w:val="28"/>
        </w:rPr>
        <w:t>, lưu ý thực hiện đúng Thông điệp 5K của Bộ y tế</w:t>
      </w:r>
      <w:r w:rsidR="001F3AF8" w:rsidRPr="00C075B7">
        <w:rPr>
          <w:sz w:val="28"/>
          <w:szCs w:val="28"/>
        </w:rPr>
        <w:t>.</w:t>
      </w:r>
    </w:p>
    <w:p w14:paraId="4B63AB76" w14:textId="6765096A" w:rsidR="00C075B7" w:rsidRPr="00F1647C" w:rsidRDefault="00D41330" w:rsidP="0089136E">
      <w:pPr>
        <w:spacing w:after="0" w:line="288" w:lineRule="auto"/>
        <w:jc w:val="both"/>
        <w:rPr>
          <w:i/>
          <w:iCs/>
          <w:sz w:val="28"/>
          <w:szCs w:val="28"/>
        </w:rPr>
      </w:pPr>
      <w:r w:rsidRPr="00584BB8">
        <w:rPr>
          <w:b/>
          <w:bCs/>
          <w:sz w:val="28"/>
          <w:szCs w:val="28"/>
        </w:rPr>
        <w:tab/>
      </w:r>
      <w:r w:rsidR="00C075B7" w:rsidRPr="00F1647C">
        <w:rPr>
          <w:i/>
          <w:iCs/>
          <w:sz w:val="28"/>
          <w:szCs w:val="28"/>
        </w:rPr>
        <w:t xml:space="preserve">- Sau khi đăng kí tuyển sinh trực tuyến thành công, </w:t>
      </w:r>
      <w:r w:rsidR="003F144B">
        <w:rPr>
          <w:i/>
          <w:iCs/>
          <w:sz w:val="28"/>
          <w:szCs w:val="28"/>
        </w:rPr>
        <w:t>cha mẹ HS</w:t>
      </w:r>
      <w:r w:rsidR="00C075B7" w:rsidRPr="00F1647C">
        <w:rPr>
          <w:i/>
          <w:iCs/>
          <w:sz w:val="28"/>
          <w:szCs w:val="28"/>
        </w:rPr>
        <w:t xml:space="preserve"> có thể mang hồ sơ tuyển sinh hợp lệ đến trường đối chiếu và nộp hồ sơ</w:t>
      </w:r>
      <w:r w:rsidR="00F90DFE">
        <w:rPr>
          <w:i/>
          <w:iCs/>
          <w:sz w:val="28"/>
          <w:szCs w:val="28"/>
        </w:rPr>
        <w:t xml:space="preserve"> làm thủ tục nhập học</w:t>
      </w:r>
      <w:r w:rsidR="00C075B7" w:rsidRPr="00F1647C">
        <w:rPr>
          <w:i/>
          <w:iCs/>
          <w:sz w:val="28"/>
          <w:szCs w:val="28"/>
        </w:rPr>
        <w:t>.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2122"/>
        <w:gridCol w:w="2268"/>
        <w:gridCol w:w="4820"/>
      </w:tblGrid>
      <w:tr w:rsidR="00F1647C" w:rsidRPr="00F1647C" w14:paraId="2C779FB6" w14:textId="77777777" w:rsidTr="00150ED2">
        <w:tc>
          <w:tcPr>
            <w:tcW w:w="2122" w:type="dxa"/>
          </w:tcPr>
          <w:p w14:paraId="49D1A82C" w14:textId="53C34BF2" w:rsidR="00F1647C" w:rsidRPr="00F1647C" w:rsidRDefault="00F1647C" w:rsidP="00F1647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268" w:type="dxa"/>
          </w:tcPr>
          <w:p w14:paraId="0B2D8EF5" w14:textId="667D1EF1" w:rsidR="00F1647C" w:rsidRPr="00F1647C" w:rsidRDefault="00F1647C" w:rsidP="00F1647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20" w:type="dxa"/>
          </w:tcPr>
          <w:p w14:paraId="6DD200DA" w14:textId="75BEC55E" w:rsidR="00F1647C" w:rsidRPr="00F1647C" w:rsidRDefault="00F1647C" w:rsidP="00F1647C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Đối tượng tuyển sinh</w:t>
            </w:r>
          </w:p>
        </w:tc>
      </w:tr>
      <w:tr w:rsidR="00150ED2" w14:paraId="3D06599C" w14:textId="77777777" w:rsidTr="0089126D">
        <w:tc>
          <w:tcPr>
            <w:tcW w:w="2122" w:type="dxa"/>
            <w:vMerge w:val="restart"/>
            <w:vAlign w:val="center"/>
          </w:tcPr>
          <w:p w14:paraId="0436CDFB" w14:textId="62B4E0E2" w:rsidR="00150ED2" w:rsidRDefault="00150ED2" w:rsidP="0089126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01/7/2022</w:t>
            </w:r>
          </w:p>
        </w:tc>
        <w:tc>
          <w:tcPr>
            <w:tcW w:w="2268" w:type="dxa"/>
          </w:tcPr>
          <w:p w14:paraId="4588C6E3" w14:textId="1AA9D000" w:rsidR="00150ED2" w:rsidRDefault="003F144B" w:rsidP="0089126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AB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30’</w:t>
            </w:r>
            <w:r w:rsidR="00150ED2">
              <w:rPr>
                <w:sz w:val="28"/>
                <w:szCs w:val="28"/>
              </w:rPr>
              <w:t>đến 9h</w:t>
            </w:r>
            <w:r w:rsidR="00306ABC">
              <w:rPr>
                <w:sz w:val="28"/>
                <w:szCs w:val="28"/>
              </w:rPr>
              <w:t>30’</w:t>
            </w:r>
          </w:p>
        </w:tc>
        <w:tc>
          <w:tcPr>
            <w:tcW w:w="4820" w:type="dxa"/>
          </w:tcPr>
          <w:p w14:paraId="2B42CEDA" w14:textId="4ECED62B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Vân, tổ Tiền Phong</w:t>
            </w:r>
          </w:p>
        </w:tc>
      </w:tr>
      <w:tr w:rsidR="00150ED2" w14:paraId="62BC591E" w14:textId="77777777" w:rsidTr="00150ED2">
        <w:tc>
          <w:tcPr>
            <w:tcW w:w="2122" w:type="dxa"/>
            <w:vMerge/>
          </w:tcPr>
          <w:p w14:paraId="19985378" w14:textId="77777777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C6EC07" w14:textId="278B12E9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  <w:r w:rsidR="00306ABC">
              <w:rPr>
                <w:sz w:val="28"/>
                <w:szCs w:val="28"/>
              </w:rPr>
              <w:t>30’</w:t>
            </w:r>
            <w:r>
              <w:rPr>
                <w:sz w:val="28"/>
                <w:szCs w:val="28"/>
              </w:rPr>
              <w:t xml:space="preserve"> đến 11h </w:t>
            </w:r>
          </w:p>
        </w:tc>
        <w:tc>
          <w:tcPr>
            <w:tcW w:w="4820" w:type="dxa"/>
          </w:tcPr>
          <w:p w14:paraId="015987D3" w14:textId="03F58C97" w:rsidR="00150ED2" w:rsidRDefault="00150ED2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Liên Cơ, tổ Yên Hà</w:t>
            </w:r>
          </w:p>
        </w:tc>
      </w:tr>
      <w:tr w:rsidR="00F1647C" w14:paraId="40D54409" w14:textId="77777777" w:rsidTr="00150ED2">
        <w:tc>
          <w:tcPr>
            <w:tcW w:w="2122" w:type="dxa"/>
          </w:tcPr>
          <w:p w14:paraId="37A89C66" w14:textId="6868A561" w:rsidR="00F1647C" w:rsidRDefault="0089126D" w:rsidP="0089126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02/7/2022</w:t>
            </w:r>
          </w:p>
        </w:tc>
        <w:tc>
          <w:tcPr>
            <w:tcW w:w="2268" w:type="dxa"/>
          </w:tcPr>
          <w:p w14:paraId="5A84D004" w14:textId="6C575CDC" w:rsidR="00F1647C" w:rsidRDefault="003F144B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AB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30’</w:t>
            </w:r>
            <w:r w:rsidR="0089126D">
              <w:rPr>
                <w:sz w:val="28"/>
                <w:szCs w:val="28"/>
              </w:rPr>
              <w:t xml:space="preserve"> đến 11h</w:t>
            </w:r>
          </w:p>
        </w:tc>
        <w:tc>
          <w:tcPr>
            <w:tcW w:w="4820" w:type="dxa"/>
          </w:tcPr>
          <w:p w14:paraId="342D16ED" w14:textId="35810A55" w:rsidR="00F1647C" w:rsidRDefault="0089126D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Yên Tân</w:t>
            </w:r>
          </w:p>
        </w:tc>
      </w:tr>
      <w:tr w:rsidR="0089126D" w14:paraId="1A158EEE" w14:textId="77777777" w:rsidTr="00150ED2">
        <w:tc>
          <w:tcPr>
            <w:tcW w:w="2122" w:type="dxa"/>
          </w:tcPr>
          <w:p w14:paraId="509FE11D" w14:textId="49D7661C" w:rsidR="0089126D" w:rsidRDefault="0089126D" w:rsidP="0089126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03/7/2022</w:t>
            </w:r>
          </w:p>
        </w:tc>
        <w:tc>
          <w:tcPr>
            <w:tcW w:w="2268" w:type="dxa"/>
          </w:tcPr>
          <w:p w14:paraId="208BF931" w14:textId="3A4A33DA" w:rsidR="0089126D" w:rsidRDefault="003F144B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6AB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30' </w:t>
            </w:r>
            <w:r w:rsidR="0089126D">
              <w:rPr>
                <w:sz w:val="28"/>
                <w:szCs w:val="28"/>
              </w:rPr>
              <w:t>đến 11h</w:t>
            </w:r>
          </w:p>
        </w:tc>
        <w:tc>
          <w:tcPr>
            <w:tcW w:w="4820" w:type="dxa"/>
          </w:tcPr>
          <w:p w14:paraId="34E3969B" w14:textId="1754559F" w:rsidR="0089126D" w:rsidRDefault="0089126D" w:rsidP="0089126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thuộc địa bàn tổ Yên Bình</w:t>
            </w:r>
          </w:p>
        </w:tc>
      </w:tr>
    </w:tbl>
    <w:p w14:paraId="252C3583" w14:textId="5FB4C2AA" w:rsidR="00C075B7" w:rsidRDefault="00C075B7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 w:rsidRPr="00C075B7">
        <w:rPr>
          <w:sz w:val="28"/>
          <w:szCs w:val="28"/>
        </w:rPr>
        <w:lastRenderedPageBreak/>
        <w:t xml:space="preserve"> </w:t>
      </w:r>
      <w:r w:rsidR="00B64339">
        <w:rPr>
          <w:sz w:val="28"/>
          <w:szCs w:val="28"/>
        </w:rPr>
        <w:tab/>
      </w:r>
      <w:r w:rsidR="00B64339" w:rsidRPr="00B64339">
        <w:rPr>
          <w:b/>
          <w:bCs/>
          <w:sz w:val="28"/>
          <w:szCs w:val="28"/>
        </w:rPr>
        <w:t>2. Tuyển sinh trực tiếp</w:t>
      </w:r>
      <w:r w:rsidR="003F144B">
        <w:rPr>
          <w:b/>
          <w:bCs/>
          <w:sz w:val="28"/>
          <w:szCs w:val="28"/>
        </w:rPr>
        <w:t xml:space="preserve"> và nhận hồ sơ</w:t>
      </w:r>
      <w:r w:rsidR="00B64339" w:rsidRPr="00B64339">
        <w:rPr>
          <w:b/>
          <w:bCs/>
          <w:sz w:val="28"/>
          <w:szCs w:val="28"/>
        </w:rPr>
        <w:t>:</w:t>
      </w:r>
      <w:r w:rsidR="00B64339">
        <w:rPr>
          <w:b/>
          <w:bCs/>
          <w:sz w:val="28"/>
          <w:szCs w:val="28"/>
        </w:rPr>
        <w:t xml:space="preserve"> Từ 13/7 đến 1</w:t>
      </w:r>
      <w:r w:rsidR="001800F0">
        <w:rPr>
          <w:b/>
          <w:bCs/>
          <w:sz w:val="28"/>
          <w:szCs w:val="28"/>
        </w:rPr>
        <w:t>8</w:t>
      </w:r>
      <w:r w:rsidR="00B64339">
        <w:rPr>
          <w:b/>
          <w:bCs/>
          <w:sz w:val="28"/>
          <w:szCs w:val="28"/>
        </w:rPr>
        <w:t>/7/2022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6"/>
        <w:gridCol w:w="1951"/>
        <w:gridCol w:w="4252"/>
      </w:tblGrid>
      <w:tr w:rsidR="00B64339" w14:paraId="771E8FEE" w14:textId="77777777" w:rsidTr="00F64891">
        <w:tc>
          <w:tcPr>
            <w:tcW w:w="3006" w:type="dxa"/>
          </w:tcPr>
          <w:p w14:paraId="6233EF44" w14:textId="334F52E2" w:rsidR="00B64339" w:rsidRDefault="00B64339" w:rsidP="00B64339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F1647C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951" w:type="dxa"/>
          </w:tcPr>
          <w:p w14:paraId="7D6EFFDB" w14:textId="7B6CBE45" w:rsidR="00B64339" w:rsidRDefault="00B64339" w:rsidP="00B6433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252" w:type="dxa"/>
          </w:tcPr>
          <w:p w14:paraId="265A73F0" w14:textId="15CC62D1" w:rsidR="00B64339" w:rsidRDefault="00B64339" w:rsidP="00B6433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1647C">
              <w:rPr>
                <w:b/>
                <w:bCs/>
                <w:sz w:val="28"/>
                <w:szCs w:val="28"/>
              </w:rPr>
              <w:t>Đối tượng tuyển sinh</w:t>
            </w:r>
          </w:p>
        </w:tc>
      </w:tr>
      <w:tr w:rsidR="00B64339" w14:paraId="6C8B357D" w14:textId="77777777" w:rsidTr="00F64891">
        <w:tc>
          <w:tcPr>
            <w:tcW w:w="3006" w:type="dxa"/>
          </w:tcPr>
          <w:p w14:paraId="6A84A42E" w14:textId="032E42B8" w:rsidR="00B64339" w:rsidRDefault="00B64339" w:rsidP="00B6433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13/7 đến </w:t>
            </w:r>
            <w:r w:rsidR="003F144B">
              <w:rPr>
                <w:sz w:val="28"/>
                <w:szCs w:val="28"/>
              </w:rPr>
              <w:t>1</w:t>
            </w:r>
            <w:r w:rsidR="001800F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/7/2022</w:t>
            </w:r>
          </w:p>
        </w:tc>
        <w:tc>
          <w:tcPr>
            <w:tcW w:w="1951" w:type="dxa"/>
          </w:tcPr>
          <w:p w14:paraId="7D9B6953" w14:textId="76872F2B" w:rsidR="00B64339" w:rsidRDefault="00B64339" w:rsidP="00B6433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7h30’ đến 11h</w:t>
            </w:r>
          </w:p>
        </w:tc>
        <w:tc>
          <w:tcPr>
            <w:tcW w:w="4252" w:type="dxa"/>
          </w:tcPr>
          <w:p w14:paraId="4E249594" w14:textId="2C9540B0" w:rsidR="00B64339" w:rsidRDefault="00F64891" w:rsidP="00B6433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sinh không có mã tuyển sinh</w:t>
            </w:r>
          </w:p>
        </w:tc>
      </w:tr>
    </w:tbl>
    <w:p w14:paraId="2A1C4751" w14:textId="4CD79224" w:rsidR="00306ABC" w:rsidRPr="00306ABC" w:rsidRDefault="00306ABC" w:rsidP="00306ABC">
      <w:pPr>
        <w:spacing w:after="0" w:line="288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306ABC">
        <w:rPr>
          <w:i/>
          <w:iCs/>
          <w:sz w:val="28"/>
          <w:szCs w:val="28"/>
        </w:rPr>
        <w:t>Cha mẹ học sinh mang hồ sơ tuyển sinh đến trường nộp trực tiếp làm thủ tục nhập học, lưu ý thực hiện đúng Thông điệp 5K của Bộ y tế.</w:t>
      </w:r>
    </w:p>
    <w:p w14:paraId="260B67BA" w14:textId="5E9C37F9" w:rsidR="00B64339" w:rsidRPr="004525BB" w:rsidRDefault="00F64891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 w:rsidRPr="004525BB">
        <w:rPr>
          <w:b/>
          <w:bCs/>
          <w:sz w:val="28"/>
          <w:szCs w:val="28"/>
        </w:rPr>
        <w:t>IV. HỒ SƠ TUYỂN SINH</w:t>
      </w:r>
    </w:p>
    <w:p w14:paraId="2F620940" w14:textId="4D0B2BD2" w:rsidR="00B64339" w:rsidRPr="00F64891" w:rsidRDefault="00F64891" w:rsidP="0089126D">
      <w:pPr>
        <w:spacing w:after="0" w:line="288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CD1016">
        <w:rPr>
          <w:b/>
          <w:bCs/>
          <w:sz w:val="28"/>
          <w:szCs w:val="28"/>
        </w:rPr>
        <w:t>1</w:t>
      </w:r>
      <w:r w:rsidR="00CD1016" w:rsidRPr="00CD1016">
        <w:rPr>
          <w:b/>
          <w:bCs/>
          <w:sz w:val="28"/>
          <w:szCs w:val="28"/>
        </w:rPr>
        <w:t xml:space="preserve">. </w:t>
      </w:r>
      <w:r w:rsidR="001800F0">
        <w:rPr>
          <w:b/>
          <w:bCs/>
          <w:sz w:val="28"/>
          <w:szCs w:val="28"/>
        </w:rPr>
        <w:t>Đơn xin học lớp 1</w:t>
      </w:r>
      <w:r>
        <w:rPr>
          <w:sz w:val="28"/>
          <w:szCs w:val="28"/>
        </w:rPr>
        <w:t xml:space="preserve"> </w:t>
      </w:r>
      <w:r w:rsidRPr="00F64891">
        <w:rPr>
          <w:i/>
          <w:iCs/>
          <w:sz w:val="28"/>
          <w:szCs w:val="28"/>
        </w:rPr>
        <w:t>(theo mẫu của trường</w:t>
      </w:r>
      <w:r w:rsidR="001800F0">
        <w:rPr>
          <w:i/>
          <w:iCs/>
          <w:sz w:val="28"/>
          <w:szCs w:val="28"/>
        </w:rPr>
        <w:t>)</w:t>
      </w:r>
      <w:r w:rsidR="006F2D96">
        <w:rPr>
          <w:i/>
          <w:iCs/>
          <w:sz w:val="28"/>
          <w:szCs w:val="28"/>
        </w:rPr>
        <w:t xml:space="preserve"> </w:t>
      </w:r>
      <w:r w:rsidR="00CD1016" w:rsidRPr="001800F0">
        <w:rPr>
          <w:sz w:val="28"/>
          <w:szCs w:val="28"/>
        </w:rPr>
        <w:t>hoặc</w:t>
      </w:r>
      <w:r w:rsidR="001800F0" w:rsidRPr="001800F0">
        <w:rPr>
          <w:sz w:val="28"/>
          <w:szCs w:val="28"/>
        </w:rPr>
        <w:t xml:space="preserve"> </w:t>
      </w:r>
      <w:r w:rsidR="001800F0" w:rsidRPr="001800F0">
        <w:rPr>
          <w:b/>
          <w:bCs/>
          <w:sz w:val="28"/>
          <w:szCs w:val="28"/>
        </w:rPr>
        <w:t>Giấy nhập học</w:t>
      </w:r>
      <w:r w:rsidR="001800F0">
        <w:rPr>
          <w:sz w:val="28"/>
          <w:szCs w:val="28"/>
        </w:rPr>
        <w:t xml:space="preserve"> (</w:t>
      </w:r>
      <w:r w:rsidRPr="00F64891">
        <w:rPr>
          <w:i/>
          <w:iCs/>
          <w:sz w:val="28"/>
          <w:szCs w:val="28"/>
        </w:rPr>
        <w:t>in khi tuyển sinh trực tuyến</w:t>
      </w:r>
      <w:r w:rsidR="00CD1016">
        <w:rPr>
          <w:i/>
          <w:iCs/>
          <w:sz w:val="28"/>
          <w:szCs w:val="28"/>
        </w:rPr>
        <w:t xml:space="preserve"> thành công</w:t>
      </w:r>
      <w:r w:rsidRPr="00F64891">
        <w:rPr>
          <w:i/>
          <w:iCs/>
          <w:sz w:val="28"/>
          <w:szCs w:val="28"/>
        </w:rPr>
        <w:t>)</w:t>
      </w:r>
    </w:p>
    <w:p w14:paraId="16F21D76" w14:textId="2DB31CFD" w:rsidR="008049A5" w:rsidRPr="00BC42DE" w:rsidRDefault="00F64891" w:rsidP="0089126D">
      <w:pPr>
        <w:spacing w:after="0" w:line="288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CD1016">
        <w:rPr>
          <w:b/>
          <w:bCs/>
          <w:sz w:val="28"/>
          <w:szCs w:val="28"/>
        </w:rPr>
        <w:t xml:space="preserve">2. </w:t>
      </w:r>
      <w:r w:rsidR="00CD1016" w:rsidRPr="00CD1016">
        <w:rPr>
          <w:b/>
          <w:bCs/>
          <w:sz w:val="28"/>
          <w:szCs w:val="28"/>
        </w:rPr>
        <w:t>Bản sao giấy khai sinh hợp lệ</w:t>
      </w:r>
      <w:r w:rsidR="00BC42DE">
        <w:rPr>
          <w:b/>
          <w:bCs/>
          <w:sz w:val="28"/>
          <w:szCs w:val="28"/>
        </w:rPr>
        <w:t xml:space="preserve"> </w:t>
      </w:r>
      <w:r w:rsidR="00CD1016" w:rsidRPr="00BC42DE">
        <w:rPr>
          <w:i/>
          <w:iCs/>
          <w:sz w:val="28"/>
          <w:szCs w:val="28"/>
        </w:rPr>
        <w:t>(</w:t>
      </w:r>
      <w:r w:rsidR="00BC42DE" w:rsidRPr="00BC42DE">
        <w:rPr>
          <w:i/>
          <w:iCs/>
          <w:sz w:val="28"/>
          <w:szCs w:val="28"/>
        </w:rPr>
        <w:t>Kèm theo bản chính để đối chiếu)</w:t>
      </w:r>
    </w:p>
    <w:p w14:paraId="675DB353" w14:textId="3CCA7E96" w:rsidR="00CD1016" w:rsidRPr="00CC6952" w:rsidRDefault="00CD1016" w:rsidP="0089126D">
      <w:pPr>
        <w:spacing w:after="0" w:line="288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 </w:t>
      </w:r>
      <w:r w:rsidR="00BC42DE">
        <w:rPr>
          <w:b/>
          <w:bCs/>
          <w:sz w:val="28"/>
          <w:szCs w:val="28"/>
        </w:rPr>
        <w:t>Bản phô tô sổ hộ khẩu (</w:t>
      </w:r>
      <w:r w:rsidR="00BC42DE" w:rsidRPr="00BC42DE">
        <w:rPr>
          <w:i/>
          <w:iCs/>
          <w:sz w:val="28"/>
          <w:szCs w:val="28"/>
        </w:rPr>
        <w:t>không cần công chứng, kèm theo bản chính để đối chiếu)</w:t>
      </w:r>
      <w:r w:rsidR="00BC42DE">
        <w:rPr>
          <w:i/>
          <w:iCs/>
          <w:sz w:val="28"/>
          <w:szCs w:val="28"/>
        </w:rPr>
        <w:t xml:space="preserve"> </w:t>
      </w:r>
      <w:r w:rsidR="00BC42DE" w:rsidRPr="00BC42DE">
        <w:rPr>
          <w:sz w:val="28"/>
          <w:szCs w:val="28"/>
        </w:rPr>
        <w:t xml:space="preserve">hoặc </w:t>
      </w:r>
      <w:r w:rsidR="00BC42DE">
        <w:rPr>
          <w:sz w:val="28"/>
          <w:szCs w:val="28"/>
        </w:rPr>
        <w:t>giấy hẹn đã hoàn thành thủ tục nhập hộ khẩu</w:t>
      </w:r>
      <w:r w:rsidR="004525BB">
        <w:rPr>
          <w:sz w:val="28"/>
          <w:szCs w:val="28"/>
        </w:rPr>
        <w:t xml:space="preserve"> của công an hoặc giấy xác nhận </w:t>
      </w:r>
      <w:r w:rsidR="00CC6952">
        <w:rPr>
          <w:sz w:val="28"/>
          <w:szCs w:val="28"/>
        </w:rPr>
        <w:t xml:space="preserve">thông tin về </w:t>
      </w:r>
      <w:r w:rsidR="004525BB">
        <w:rPr>
          <w:sz w:val="28"/>
          <w:szCs w:val="28"/>
        </w:rPr>
        <w:t xml:space="preserve">cư trú </w:t>
      </w:r>
      <w:r w:rsidR="00CC6952">
        <w:rPr>
          <w:sz w:val="28"/>
          <w:szCs w:val="28"/>
        </w:rPr>
        <w:t>(</w:t>
      </w:r>
      <w:r w:rsidR="00CC6952" w:rsidRPr="00CC6952">
        <w:rPr>
          <w:i/>
          <w:iCs/>
          <w:sz w:val="28"/>
          <w:szCs w:val="28"/>
        </w:rPr>
        <w:t>mẫu CT 07 ban hành kèm theo TT56/2021/tt-bca ngày 15/5/2021 của Bộ công an)</w:t>
      </w:r>
    </w:p>
    <w:p w14:paraId="0994EDF6" w14:textId="409CED28" w:rsidR="004525BB" w:rsidRDefault="004525BB" w:rsidP="0089126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5BB">
        <w:rPr>
          <w:b/>
          <w:bCs/>
          <w:sz w:val="28"/>
          <w:szCs w:val="28"/>
        </w:rPr>
        <w:t>4. Giấy xác nhận của cơ quan có thẩm quyền</w:t>
      </w:r>
      <w:r>
        <w:rPr>
          <w:sz w:val="28"/>
          <w:szCs w:val="28"/>
        </w:rPr>
        <w:t xml:space="preserve"> (đối với học sinh trái tuyến)</w:t>
      </w:r>
    </w:p>
    <w:p w14:paraId="5F42F783" w14:textId="739C0A1D" w:rsidR="006F2D96" w:rsidRPr="006F2D96" w:rsidRDefault="006F2D96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F2D96">
        <w:rPr>
          <w:b/>
          <w:bCs/>
          <w:sz w:val="28"/>
          <w:szCs w:val="28"/>
        </w:rPr>
        <w:t>5. Bản phô tô thẻ bảo hiểm y tế đã được cấp dành cho trẻ em dưới 6 tuổi.</w:t>
      </w:r>
    </w:p>
    <w:p w14:paraId="3A2F9879" w14:textId="7F403487" w:rsidR="00306ABC" w:rsidRDefault="00286D8D" w:rsidP="0089126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2C156E" w14:textId="696E868D" w:rsidR="00286D8D" w:rsidRPr="00286D8D" w:rsidRDefault="00286D8D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6D8D">
        <w:rPr>
          <w:b/>
          <w:bCs/>
          <w:sz w:val="28"/>
          <w:szCs w:val="28"/>
        </w:rPr>
        <w:t>HIỆU TRƯỞNG</w:t>
      </w:r>
    </w:p>
    <w:p w14:paraId="54911460" w14:textId="5CC7868F" w:rsidR="00286D8D" w:rsidRDefault="00286D8D" w:rsidP="0089126D">
      <w:pPr>
        <w:spacing w:after="0" w:line="288" w:lineRule="auto"/>
        <w:jc w:val="both"/>
        <w:rPr>
          <w:sz w:val="28"/>
          <w:szCs w:val="28"/>
        </w:rPr>
      </w:pPr>
    </w:p>
    <w:p w14:paraId="6D81F410" w14:textId="2D7CFB08" w:rsidR="00286D8D" w:rsidRDefault="00286D8D" w:rsidP="0089126D">
      <w:pPr>
        <w:spacing w:after="0" w:line="288" w:lineRule="auto"/>
        <w:jc w:val="both"/>
        <w:rPr>
          <w:sz w:val="28"/>
          <w:szCs w:val="28"/>
        </w:rPr>
      </w:pPr>
    </w:p>
    <w:p w14:paraId="6BC82193" w14:textId="77777777" w:rsidR="00286D8D" w:rsidRDefault="00286D8D" w:rsidP="0089126D">
      <w:pPr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2EB72711" w14:textId="686B4598" w:rsidR="00286D8D" w:rsidRPr="00286D8D" w:rsidRDefault="00286D8D" w:rsidP="0089126D">
      <w:pPr>
        <w:spacing w:after="0" w:line="288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286D8D">
        <w:rPr>
          <w:b/>
          <w:bCs/>
          <w:sz w:val="28"/>
          <w:szCs w:val="28"/>
        </w:rPr>
        <w:t>Vương Thị Quyên</w:t>
      </w:r>
    </w:p>
    <w:sectPr w:rsidR="00286D8D" w:rsidRPr="00286D8D" w:rsidSect="00306ABC">
      <w:pgSz w:w="11909" w:h="16834" w:code="9"/>
      <w:pgMar w:top="993" w:right="11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5"/>
    <w:rsid w:val="00150ED2"/>
    <w:rsid w:val="001800F0"/>
    <w:rsid w:val="001F3AF8"/>
    <w:rsid w:val="00231452"/>
    <w:rsid w:val="00286D8D"/>
    <w:rsid w:val="00306ABC"/>
    <w:rsid w:val="003C493A"/>
    <w:rsid w:val="003F144B"/>
    <w:rsid w:val="004525BB"/>
    <w:rsid w:val="00584BB8"/>
    <w:rsid w:val="006F2D96"/>
    <w:rsid w:val="008049A5"/>
    <w:rsid w:val="0089126D"/>
    <w:rsid w:val="0089136E"/>
    <w:rsid w:val="009D6A15"/>
    <w:rsid w:val="00B64339"/>
    <w:rsid w:val="00BC42DE"/>
    <w:rsid w:val="00C075B7"/>
    <w:rsid w:val="00CC6952"/>
    <w:rsid w:val="00CD1016"/>
    <w:rsid w:val="00D41330"/>
    <w:rsid w:val="00D61585"/>
    <w:rsid w:val="00E91E4D"/>
    <w:rsid w:val="00F1647C"/>
    <w:rsid w:val="00F64891"/>
    <w:rsid w:val="00F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2092"/>
  <w15:chartTrackingRefBased/>
  <w15:docId w15:val="{6104C002-8A7D-4B49-97BC-76003704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5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daucap.hano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2022-06-18T23:52:00Z</dcterms:created>
  <dcterms:modified xsi:type="dcterms:W3CDTF">2022-06-19T03:25:00Z</dcterms:modified>
</cp:coreProperties>
</file>